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A5790" w14:textId="57E94BC3" w:rsidR="001904A4" w:rsidRPr="009504AF" w:rsidRDefault="00EF2029" w:rsidP="00075C57">
      <w:pPr>
        <w:pStyle w:val="berschrift1"/>
        <w:tabs>
          <w:tab w:val="left" w:pos="7810"/>
          <w:tab w:val="left" w:pos="8250"/>
        </w:tabs>
        <w:ind w:right="850"/>
      </w:pPr>
      <w:r>
        <w:t>Pressemitteilung</w:t>
      </w:r>
    </w:p>
    <w:p w14:paraId="3AFE1E35" w14:textId="77777777" w:rsidR="0050065C" w:rsidRPr="0067722A" w:rsidRDefault="00BB12BB" w:rsidP="00A95663">
      <w:r w:rsidRPr="0050065C">
        <w:rPr>
          <w:noProof/>
          <w:lang w:eastAsia="de-DE"/>
        </w:rPr>
        <mc:AlternateContent>
          <mc:Choice Requires="wps">
            <w:drawing>
              <wp:anchor distT="45720" distB="45720" distL="114300" distR="114300" simplePos="0" relativeHeight="251659264" behindDoc="0" locked="0" layoutInCell="1" allowOverlap="1" wp14:anchorId="32C9E8DE" wp14:editId="4BA537DF">
                <wp:simplePos x="0" y="0"/>
                <wp:positionH relativeFrom="page">
                  <wp:posOffset>5580380</wp:posOffset>
                </wp:positionH>
                <wp:positionV relativeFrom="margin">
                  <wp:posOffset>685800</wp:posOffset>
                </wp:positionV>
                <wp:extent cx="1743075" cy="311975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19755"/>
                        </a:xfrm>
                        <a:prstGeom prst="rect">
                          <a:avLst/>
                        </a:prstGeom>
                        <a:solidFill>
                          <a:srgbClr val="FFFFFF"/>
                        </a:solidFill>
                        <a:ln w="9525">
                          <a:noFill/>
                          <a:miter lim="800000"/>
                          <a:headEnd/>
                          <a:tailEnd/>
                        </a:ln>
                      </wps:spPr>
                      <wps:txbx>
                        <w:txbxContent>
                          <w:p w14:paraId="5103D421" w14:textId="77777777" w:rsidR="00371350" w:rsidRDefault="00371350" w:rsidP="00371350">
                            <w:pPr>
                              <w:rPr>
                                <w:b/>
                                <w:sz w:val="18"/>
                                <w:szCs w:val="18"/>
                              </w:rPr>
                            </w:pPr>
                            <w:r>
                              <w:rPr>
                                <w:b/>
                                <w:sz w:val="18"/>
                                <w:szCs w:val="18"/>
                              </w:rPr>
                              <w:t>Kontakt</w:t>
                            </w:r>
                          </w:p>
                          <w:p w14:paraId="1AEDE3E9" w14:textId="77777777" w:rsidR="00371350" w:rsidRDefault="00371350" w:rsidP="00371350">
                            <w:pPr>
                              <w:spacing w:after="0"/>
                              <w:rPr>
                                <w:sz w:val="18"/>
                                <w:szCs w:val="18"/>
                              </w:rPr>
                            </w:pPr>
                            <w:r>
                              <w:rPr>
                                <w:sz w:val="18"/>
                                <w:szCs w:val="18"/>
                              </w:rPr>
                              <w:t xml:space="preserve">Marco Michels </w:t>
                            </w:r>
                          </w:p>
                          <w:p w14:paraId="334D2707" w14:textId="77777777" w:rsidR="00371350" w:rsidRDefault="00371350" w:rsidP="00371350">
                            <w:pPr>
                              <w:spacing w:after="0"/>
                              <w:rPr>
                                <w:sz w:val="18"/>
                                <w:szCs w:val="18"/>
                              </w:rPr>
                            </w:pPr>
                            <w:r>
                              <w:rPr>
                                <w:sz w:val="18"/>
                                <w:szCs w:val="18"/>
                              </w:rPr>
                              <w:t>Pressebeauftragter</w:t>
                            </w:r>
                          </w:p>
                          <w:p w14:paraId="31DF1907" w14:textId="77777777" w:rsidR="00371350" w:rsidRDefault="00371350" w:rsidP="00371350">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56CFE115" w14:textId="77777777" w:rsidR="00371350" w:rsidRDefault="00371350" w:rsidP="00371350">
                            <w:pPr>
                              <w:spacing w:after="0"/>
                              <w:rPr>
                                <w:sz w:val="18"/>
                                <w:szCs w:val="18"/>
                              </w:rPr>
                            </w:pPr>
                          </w:p>
                          <w:p w14:paraId="7FFABDAA" w14:textId="77777777" w:rsidR="00371350" w:rsidRDefault="00371350" w:rsidP="00371350">
                            <w:pPr>
                              <w:spacing w:after="0"/>
                              <w:rPr>
                                <w:sz w:val="18"/>
                                <w:szCs w:val="18"/>
                              </w:rPr>
                            </w:pPr>
                            <w:r>
                              <w:rPr>
                                <w:sz w:val="18"/>
                                <w:szCs w:val="18"/>
                              </w:rPr>
                              <w:t xml:space="preserve">Gerlinde Schowalter </w:t>
                            </w:r>
                          </w:p>
                          <w:p w14:paraId="514B1732" w14:textId="77777777" w:rsidR="00371350" w:rsidRDefault="00371350" w:rsidP="00371350">
                            <w:pPr>
                              <w:spacing w:after="0"/>
                              <w:rPr>
                                <w:sz w:val="18"/>
                                <w:szCs w:val="18"/>
                              </w:rPr>
                            </w:pPr>
                            <w:r>
                              <w:rPr>
                                <w:sz w:val="18"/>
                                <w:szCs w:val="18"/>
                              </w:rPr>
                              <w:t xml:space="preserve">Leitung Markenauftritt und PR </w:t>
                            </w:r>
                          </w:p>
                          <w:p w14:paraId="48C5BD7E" w14:textId="77777777" w:rsidR="00371350" w:rsidRDefault="00371350" w:rsidP="00371350">
                            <w:pPr>
                              <w:spacing w:after="0"/>
                              <w:rPr>
                                <w:sz w:val="18"/>
                                <w:szCs w:val="18"/>
                              </w:rPr>
                            </w:pPr>
                            <w:r>
                              <w:rPr>
                                <w:sz w:val="18"/>
                                <w:szCs w:val="18"/>
                              </w:rPr>
                              <w:t xml:space="preserve">Tel +49 6408 84-6231          </w:t>
                            </w:r>
                            <w:r>
                              <w:rPr>
                                <w:sz w:val="18"/>
                                <w:szCs w:val="18"/>
                              </w:rPr>
                              <w:br/>
                              <w:t>gerlinde.schowalter@weiss-technik.com</w:t>
                            </w:r>
                          </w:p>
                          <w:p w14:paraId="65036CED" w14:textId="77777777" w:rsidR="00371350" w:rsidRDefault="00371350" w:rsidP="00371350">
                            <w:pPr>
                              <w:spacing w:after="0"/>
                              <w:rPr>
                                <w:sz w:val="18"/>
                                <w:szCs w:val="18"/>
                              </w:rPr>
                            </w:pPr>
                          </w:p>
                          <w:p w14:paraId="4F76BE5A" w14:textId="77777777" w:rsidR="00371350" w:rsidRPr="000A3196" w:rsidRDefault="00371350" w:rsidP="00371350">
                            <w:pPr>
                              <w:spacing w:after="0"/>
                              <w:rPr>
                                <w:sz w:val="18"/>
                                <w:szCs w:val="18"/>
                              </w:rPr>
                            </w:pPr>
                            <w:r>
                              <w:rPr>
                                <w:sz w:val="18"/>
                                <w:szCs w:val="18"/>
                              </w:rPr>
                              <w:t>Weiss Klimatechnik GmbH</w:t>
                            </w:r>
                            <w:r>
                              <w:rPr>
                                <w:sz w:val="18"/>
                                <w:szCs w:val="18"/>
                              </w:rPr>
                              <w:br/>
                              <w:t>Greizer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3258917E" w14:textId="77777777" w:rsidR="00264309" w:rsidRPr="00FE229C" w:rsidRDefault="00264309" w:rsidP="005E7401">
                            <w:pPr>
                              <w:rPr>
                                <w:rFonts w:asciiTheme="minorHAnsi" w:hAnsiTheme="minorHAnsi"/>
                                <w:sz w:val="18"/>
                                <w:szCs w:val="18"/>
                                <w:lang w:val="en-US"/>
                              </w:rPr>
                            </w:pPr>
                          </w:p>
                          <w:p w14:paraId="66E21BFF" w14:textId="68CAC88D" w:rsidR="00264309" w:rsidRPr="00FE229C" w:rsidRDefault="00264309">
                            <w:pPr>
                              <w:rPr>
                                <w:sz w:val="18"/>
                                <w:szCs w:val="1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439.4pt;margin-top:54pt;width:137.25pt;height:245.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" stroked="f">
                <v:textbox style="mso-fit-shape-to-text:t">
                  <w:txbxContent>
                    <w:p w14:paraId="5103D421" w14:textId="77777777" w:rsidR="00371350" w:rsidRDefault="00371350" w:rsidP="00371350">
                      <w:pPr>
                        <w:rPr>
                          <w:b/>
                          <w:sz w:val="18"/>
                          <w:szCs w:val="18"/>
                        </w:rPr>
                      </w:pPr>
                      <w:r>
                        <w:rPr>
                          <w:b/>
                          <w:sz w:val="18"/>
                          <w:szCs w:val="18"/>
                        </w:rPr>
                        <w:t>Kontakt</w:t>
                      </w:r>
                    </w:p>
                    <w:p w14:paraId="1AEDE3E9" w14:textId="77777777" w:rsidR="00371350" w:rsidRDefault="00371350" w:rsidP="00371350">
                      <w:pPr>
                        <w:spacing w:after="0"/>
                        <w:rPr>
                          <w:sz w:val="18"/>
                          <w:szCs w:val="18"/>
                        </w:rPr>
                      </w:pPr>
                      <w:r>
                        <w:rPr>
                          <w:sz w:val="18"/>
                          <w:szCs w:val="18"/>
                        </w:rPr>
                        <w:t xml:space="preserve">Marco Michels </w:t>
                      </w:r>
                    </w:p>
                    <w:p w14:paraId="334D2707" w14:textId="77777777" w:rsidR="00371350" w:rsidRDefault="00371350" w:rsidP="00371350">
                      <w:pPr>
                        <w:spacing w:after="0"/>
                        <w:rPr>
                          <w:sz w:val="18"/>
                          <w:szCs w:val="18"/>
                        </w:rPr>
                      </w:pPr>
                      <w:r>
                        <w:rPr>
                          <w:sz w:val="18"/>
                          <w:szCs w:val="18"/>
                        </w:rPr>
                        <w:t>Pressebeauftragter</w:t>
                      </w:r>
                    </w:p>
                    <w:p w14:paraId="31DF1907" w14:textId="77777777" w:rsidR="00371350" w:rsidRDefault="00371350" w:rsidP="00371350">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56CFE115" w14:textId="77777777" w:rsidR="00371350" w:rsidRDefault="00371350" w:rsidP="00371350">
                      <w:pPr>
                        <w:spacing w:after="0"/>
                        <w:rPr>
                          <w:sz w:val="18"/>
                          <w:szCs w:val="18"/>
                        </w:rPr>
                      </w:pPr>
                    </w:p>
                    <w:p w14:paraId="7FFABDAA" w14:textId="77777777" w:rsidR="00371350" w:rsidRDefault="00371350" w:rsidP="00371350">
                      <w:pPr>
                        <w:spacing w:after="0"/>
                        <w:rPr>
                          <w:sz w:val="18"/>
                          <w:szCs w:val="18"/>
                        </w:rPr>
                      </w:pPr>
                      <w:r>
                        <w:rPr>
                          <w:sz w:val="18"/>
                          <w:szCs w:val="18"/>
                        </w:rPr>
                        <w:t xml:space="preserve">Gerlinde Schowalter </w:t>
                      </w:r>
                    </w:p>
                    <w:p w14:paraId="514B1732" w14:textId="77777777" w:rsidR="00371350" w:rsidRDefault="00371350" w:rsidP="00371350">
                      <w:pPr>
                        <w:spacing w:after="0"/>
                        <w:rPr>
                          <w:sz w:val="18"/>
                          <w:szCs w:val="18"/>
                        </w:rPr>
                      </w:pPr>
                      <w:r>
                        <w:rPr>
                          <w:sz w:val="18"/>
                          <w:szCs w:val="18"/>
                        </w:rPr>
                        <w:t xml:space="preserve">Leitung Markenauftritt und PR </w:t>
                      </w:r>
                    </w:p>
                    <w:p w14:paraId="48C5BD7E" w14:textId="77777777" w:rsidR="00371350" w:rsidRDefault="00371350" w:rsidP="00371350">
                      <w:pPr>
                        <w:spacing w:after="0"/>
                        <w:rPr>
                          <w:sz w:val="18"/>
                          <w:szCs w:val="18"/>
                        </w:rPr>
                      </w:pPr>
                      <w:r>
                        <w:rPr>
                          <w:sz w:val="18"/>
                          <w:szCs w:val="18"/>
                        </w:rPr>
                        <w:t xml:space="preserve">Tel +49 6408 84-6231          </w:t>
                      </w:r>
                      <w:r>
                        <w:rPr>
                          <w:sz w:val="18"/>
                          <w:szCs w:val="18"/>
                        </w:rPr>
                        <w:br/>
                        <w:t>gerlinde.schowalter@weiss-technik.com</w:t>
                      </w:r>
                    </w:p>
                    <w:p w14:paraId="65036CED" w14:textId="77777777" w:rsidR="00371350" w:rsidRDefault="00371350" w:rsidP="00371350">
                      <w:pPr>
                        <w:spacing w:after="0"/>
                        <w:rPr>
                          <w:sz w:val="18"/>
                          <w:szCs w:val="18"/>
                        </w:rPr>
                      </w:pPr>
                    </w:p>
                    <w:p w14:paraId="4F76BE5A" w14:textId="77777777" w:rsidR="00371350" w:rsidRPr="000A3196" w:rsidRDefault="00371350" w:rsidP="00371350">
                      <w:pPr>
                        <w:spacing w:after="0"/>
                        <w:rPr>
                          <w:sz w:val="18"/>
                          <w:szCs w:val="18"/>
                        </w:rPr>
                      </w:pPr>
                      <w:r>
                        <w:rPr>
                          <w:sz w:val="18"/>
                          <w:szCs w:val="18"/>
                        </w:rPr>
                        <w:t>Weiss Klimatechnik GmbH</w:t>
                      </w:r>
                      <w:r>
                        <w:rPr>
                          <w:sz w:val="18"/>
                          <w:szCs w:val="18"/>
                        </w:rPr>
                        <w:br/>
                        <w:t>Greizer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3258917E" w14:textId="77777777" w:rsidR="00264309" w:rsidRPr="00FE229C" w:rsidRDefault="00264309" w:rsidP="005E7401">
                      <w:pPr>
                        <w:rPr>
                          <w:rFonts w:asciiTheme="minorHAnsi" w:hAnsiTheme="minorHAnsi"/>
                          <w:sz w:val="18"/>
                          <w:szCs w:val="18"/>
                          <w:lang w:val="en-US"/>
                        </w:rPr>
                      </w:pPr>
                    </w:p>
                    <w:p w14:paraId="66E21BFF" w14:textId="68CAC88D" w:rsidR="00264309" w:rsidRPr="00FE229C" w:rsidRDefault="00264309">
                      <w:pPr>
                        <w:rPr>
                          <w:sz w:val="18"/>
                          <w:szCs w:val="18"/>
                          <w:lang w:val="en-US"/>
                        </w:rPr>
                      </w:pPr>
                    </w:p>
                  </w:txbxContent>
                </v:textbox>
                <w10:wrap type="square" anchorx="page" anchory="margin"/>
              </v:shape>
            </w:pict>
          </mc:Fallback>
        </mc:AlternateContent>
      </w:r>
    </w:p>
    <w:p w14:paraId="41D9AA80" w14:textId="386B3BD4" w:rsidR="00FE488C" w:rsidRPr="00711A1C" w:rsidRDefault="002816E2" w:rsidP="00295414">
      <w:pPr>
        <w:pStyle w:val="berschrift2"/>
        <w:tabs>
          <w:tab w:val="left" w:pos="7480"/>
        </w:tabs>
        <w:spacing w:line="360" w:lineRule="auto"/>
      </w:pPr>
      <w:r>
        <w:rPr>
          <w:bCs w:val="0"/>
        </w:rPr>
        <w:t>Komfortabel, sicher, uniform</w:t>
      </w:r>
    </w:p>
    <w:p w14:paraId="566EC2C5" w14:textId="5267C3ED" w:rsidR="00205C59" w:rsidRDefault="00AE0DAA" w:rsidP="00D54AA8">
      <w:pPr>
        <w:rPr>
          <w:b/>
        </w:rPr>
      </w:pPr>
      <w:r>
        <w:rPr>
          <w:b/>
        </w:rPr>
        <w:t>Die neuen</w:t>
      </w:r>
      <w:r w:rsidR="001F70FB">
        <w:rPr>
          <w:b/>
        </w:rPr>
        <w:t xml:space="preserve"> fitotron SGC </w:t>
      </w:r>
      <w:r w:rsidR="002816E2">
        <w:rPr>
          <w:b/>
        </w:rPr>
        <w:t xml:space="preserve">Insekten- und </w:t>
      </w:r>
      <w:r w:rsidR="001F70FB">
        <w:rPr>
          <w:b/>
        </w:rPr>
        <w:t xml:space="preserve">Pflanzenwuchsschränke </w:t>
      </w:r>
    </w:p>
    <w:p w14:paraId="4CB8F53E" w14:textId="77777777" w:rsidR="00E47158" w:rsidRPr="00BC17A2" w:rsidRDefault="00E47158" w:rsidP="00D54AA8">
      <w:pPr>
        <w:rPr>
          <w:b/>
        </w:rPr>
      </w:pPr>
    </w:p>
    <w:p w14:paraId="2F9033DF" w14:textId="06EB2E37" w:rsidR="000A4DA6" w:rsidRPr="009542E5" w:rsidRDefault="00E47158" w:rsidP="005E7401">
      <w:pPr>
        <w:tabs>
          <w:tab w:val="left" w:pos="7480"/>
        </w:tabs>
        <w:spacing w:line="360" w:lineRule="auto"/>
        <w:rPr>
          <w:b/>
        </w:rPr>
      </w:pPr>
      <w:r w:rsidRPr="00AF5EE5">
        <w:rPr>
          <w:b/>
        </w:rPr>
        <w:t>Reiskirchen</w:t>
      </w:r>
      <w:r w:rsidR="006657D6" w:rsidRPr="00AF5EE5">
        <w:rPr>
          <w:b/>
        </w:rPr>
        <w:t xml:space="preserve">, </w:t>
      </w:r>
      <w:r w:rsidR="00371350">
        <w:rPr>
          <w:b/>
        </w:rPr>
        <w:t>19.03</w:t>
      </w:r>
      <w:r w:rsidR="00886A3A" w:rsidRPr="00AF5EE5">
        <w:rPr>
          <w:b/>
        </w:rPr>
        <w:t>.</w:t>
      </w:r>
      <w:r w:rsidR="00371350">
        <w:rPr>
          <w:b/>
        </w:rPr>
        <w:t xml:space="preserve"> 2019</w:t>
      </w:r>
      <w:r w:rsidR="0050065C" w:rsidRPr="00AF5EE5">
        <w:rPr>
          <w:b/>
        </w:rPr>
        <w:t xml:space="preserve"> –</w:t>
      </w:r>
      <w:r w:rsidR="006657D6" w:rsidRPr="00AF5EE5">
        <w:rPr>
          <w:b/>
        </w:rPr>
        <w:t xml:space="preserve"> </w:t>
      </w:r>
      <w:r w:rsidR="00AE0DAA" w:rsidRPr="00AF5EE5">
        <w:rPr>
          <w:b/>
        </w:rPr>
        <w:t xml:space="preserve">Mit den </w:t>
      </w:r>
      <w:r w:rsidR="002816E2" w:rsidRPr="00AF5EE5">
        <w:rPr>
          <w:b/>
        </w:rPr>
        <w:t xml:space="preserve">Insekten- und </w:t>
      </w:r>
      <w:r w:rsidR="00AE0DAA">
        <w:rPr>
          <w:b/>
        </w:rPr>
        <w:t xml:space="preserve">Pflanzenwuchsschränken fitotron SGC setzt </w:t>
      </w:r>
      <w:r w:rsidR="002816E2">
        <w:rPr>
          <w:b/>
        </w:rPr>
        <w:t>w</w:t>
      </w:r>
      <w:r w:rsidR="00AE0DAA">
        <w:rPr>
          <w:b/>
        </w:rPr>
        <w:t>eiss</w:t>
      </w:r>
      <w:r w:rsidR="002816E2" w:rsidRPr="002816E2">
        <w:t>t</w:t>
      </w:r>
      <w:r w:rsidR="00AE0DAA" w:rsidRPr="002816E2">
        <w:t>echnik</w:t>
      </w:r>
      <w:r w:rsidR="00AE0DAA">
        <w:rPr>
          <w:b/>
        </w:rPr>
        <w:t xml:space="preserve"> neue Maßstäbe</w:t>
      </w:r>
      <w:r w:rsidR="00912D8A">
        <w:rPr>
          <w:b/>
        </w:rPr>
        <w:t xml:space="preserve"> im Markt</w:t>
      </w:r>
      <w:r w:rsidR="005E7401">
        <w:rPr>
          <w:b/>
        </w:rPr>
        <w:t>.</w:t>
      </w:r>
      <w:r w:rsidR="00AE0DAA">
        <w:rPr>
          <w:b/>
        </w:rPr>
        <w:t xml:space="preserve"> Die Wuchsschränke </w:t>
      </w:r>
      <w:r w:rsidR="009542E5">
        <w:rPr>
          <w:b/>
        </w:rPr>
        <w:t xml:space="preserve">sichern reproduzierbare, uniforme Wachstumsbedingungen, bieten eine maximale Wuchshöhe, eine optimale Luftführung </w:t>
      </w:r>
      <w:r w:rsidR="002816E2">
        <w:rPr>
          <w:b/>
        </w:rPr>
        <w:t xml:space="preserve">fitosafe </w:t>
      </w:r>
      <w:r w:rsidR="009542E5">
        <w:rPr>
          <w:b/>
        </w:rPr>
        <w:t xml:space="preserve">und vielfältige Steuer- und Anbindungsmöglichkeiten. Ein Highlight ist </w:t>
      </w:r>
      <w:r w:rsidR="002816E2">
        <w:rPr>
          <w:b/>
        </w:rPr>
        <w:t xml:space="preserve">dabei </w:t>
      </w:r>
      <w:r w:rsidR="009542E5">
        <w:rPr>
          <w:b/>
        </w:rPr>
        <w:t xml:space="preserve">die optionale Fernüberüberwachung </w:t>
      </w:r>
      <w:r w:rsidR="002816E2">
        <w:rPr>
          <w:b/>
        </w:rPr>
        <w:t>des Wuchsraumes per Webcam</w:t>
      </w:r>
      <w:r w:rsidR="009542E5">
        <w:rPr>
          <w:b/>
        </w:rPr>
        <w:t>.</w:t>
      </w:r>
    </w:p>
    <w:p w14:paraId="72F6BEEC" w14:textId="01D90CEC" w:rsidR="00387F89" w:rsidRPr="005E7401" w:rsidRDefault="002816E2" w:rsidP="005E7401">
      <w:pPr>
        <w:tabs>
          <w:tab w:val="left" w:pos="7480"/>
        </w:tabs>
        <w:spacing w:line="360" w:lineRule="auto"/>
        <w:rPr>
          <w:color w:val="FF6600"/>
        </w:rPr>
      </w:pPr>
      <w:r>
        <w:t xml:space="preserve">Als langjährig </w:t>
      </w:r>
      <w:r w:rsidR="009542E5">
        <w:t xml:space="preserve">zuverlässiger Partner von </w:t>
      </w:r>
      <w:r>
        <w:t xml:space="preserve">Laboren und </w:t>
      </w:r>
      <w:r w:rsidR="009542E5">
        <w:t>Forschungseinrichtungen</w:t>
      </w:r>
      <w:r>
        <w:t xml:space="preserve"> hat </w:t>
      </w:r>
      <w:r w:rsidRPr="002816E2">
        <w:rPr>
          <w:b/>
        </w:rPr>
        <w:t>weiss</w:t>
      </w:r>
      <w:r>
        <w:t>technik</w:t>
      </w:r>
      <w:r w:rsidR="00BE0127">
        <w:t xml:space="preserve"> die neuen fitotron SGC Wuchsschränke genau nach den</w:t>
      </w:r>
      <w:r w:rsidR="00C808BE">
        <w:t xml:space="preserve"> </w:t>
      </w:r>
      <w:r w:rsidR="00711A1C">
        <w:t>Kundenbedürfnissen</w:t>
      </w:r>
      <w:r w:rsidR="00BE0127">
        <w:t xml:space="preserve"> entwickelt</w:t>
      </w:r>
      <w:r>
        <w:t>. Diese bieten eine</w:t>
      </w:r>
      <w:r w:rsidR="00711A1C">
        <w:t xml:space="preserve"> präzise regulier</w:t>
      </w:r>
      <w:r>
        <w:t>bare</w:t>
      </w:r>
      <w:r w:rsidR="00711A1C">
        <w:t>,</w:t>
      </w:r>
      <w:r w:rsidR="00BE0127">
        <w:t xml:space="preserve"> insekten- und pflanzengerechten</w:t>
      </w:r>
      <w:r w:rsidR="00C808BE">
        <w:t xml:space="preserve"> Klimasimulation</w:t>
      </w:r>
      <w:r w:rsidR="00711A1C">
        <w:t xml:space="preserve">, mehr </w:t>
      </w:r>
      <w:r w:rsidR="00C808BE">
        <w:t xml:space="preserve">Bedienkomfort und -sicherheit sowie </w:t>
      </w:r>
      <w:r w:rsidR="00AF5EE5">
        <w:t>eine hohe</w:t>
      </w:r>
      <w:r w:rsidR="00711A1C">
        <w:t xml:space="preserve"> Flexibilität in der Nutzung</w:t>
      </w:r>
      <w:r w:rsidR="00C808BE">
        <w:t>.</w:t>
      </w:r>
    </w:p>
    <w:p w14:paraId="55B7CC38" w14:textId="4AEC6CB8" w:rsidR="00387F89" w:rsidRPr="0097741E" w:rsidRDefault="00C808BE" w:rsidP="00387F89">
      <w:pPr>
        <w:spacing w:line="360" w:lineRule="auto"/>
        <w:rPr>
          <w:b/>
        </w:rPr>
      </w:pPr>
      <w:r>
        <w:rPr>
          <w:b/>
        </w:rPr>
        <w:t>Umfangreiche Grundausstattung</w:t>
      </w:r>
    </w:p>
    <w:p w14:paraId="3B94E270" w14:textId="782789CC" w:rsidR="00160C2F" w:rsidRPr="009F2A57" w:rsidRDefault="00C808BE" w:rsidP="009F2A57">
      <w:pPr>
        <w:tabs>
          <w:tab w:val="left" w:pos="7480"/>
        </w:tabs>
        <w:spacing w:line="360" w:lineRule="auto"/>
      </w:pPr>
      <w:r>
        <w:t xml:space="preserve">Bereits in der Grundausstattung sind die fitotron SGC Wuchsschränke </w:t>
      </w:r>
      <w:r w:rsidR="002816E2">
        <w:t xml:space="preserve">mit </w:t>
      </w:r>
      <w:r>
        <w:t>eine</w:t>
      </w:r>
      <w:r w:rsidR="002816E2">
        <w:t>r</w:t>
      </w:r>
      <w:r>
        <w:t xml:space="preserve"> Wuchshöhe von 133 cm ideal für bis zu vier Böden Arabidopsis</w:t>
      </w:r>
      <w:r w:rsidR="002816E2">
        <w:t xml:space="preserve"> ausgelegt</w:t>
      </w:r>
      <w:r>
        <w:t xml:space="preserve">. </w:t>
      </w:r>
      <w:r w:rsidR="009F2A57">
        <w:t xml:space="preserve">Die optimale Luftführung fitosafe mit einstellbarer Luftgeschwindigkeit </w:t>
      </w:r>
      <w:r w:rsidR="002816E2">
        <w:t xml:space="preserve">sichert dabei die </w:t>
      </w:r>
      <w:r w:rsidR="009F2A57">
        <w:t>gleichmäßige Transpiration und einen guten CO</w:t>
      </w:r>
      <w:r w:rsidR="009F2A57" w:rsidRPr="0091782A">
        <w:rPr>
          <w:vertAlign w:val="subscript"/>
        </w:rPr>
        <w:t>2</w:t>
      </w:r>
      <w:r w:rsidR="009F2A57">
        <w:t>- und O</w:t>
      </w:r>
      <w:r w:rsidR="009F2A57" w:rsidRPr="0091782A">
        <w:rPr>
          <w:vertAlign w:val="subscript"/>
        </w:rPr>
        <w:t>2</w:t>
      </w:r>
      <w:r w:rsidR="009F2A57">
        <w:t xml:space="preserve">-Austausch. </w:t>
      </w:r>
      <w:r w:rsidR="009F2A57" w:rsidRPr="009F2A57">
        <w:t xml:space="preserve">Zusammen mit der kontaminationsfreien Befeuchtung wird </w:t>
      </w:r>
      <w:r w:rsidR="002816E2">
        <w:t xml:space="preserve">der </w:t>
      </w:r>
      <w:r w:rsidR="009F2A57" w:rsidRPr="009F2A57">
        <w:t>Keimeintrag über VE-Wasser zuverlässig vermieden.</w:t>
      </w:r>
      <w:r w:rsidR="0022314C">
        <w:rPr>
          <w:b/>
        </w:rPr>
        <w:br w:type="column"/>
      </w:r>
      <w:r w:rsidR="002F7DDF">
        <w:rPr>
          <w:b/>
        </w:rPr>
        <w:lastRenderedPageBreak/>
        <w:t>Vernetzung und</w:t>
      </w:r>
      <w:r w:rsidR="009F2A57">
        <w:rPr>
          <w:b/>
        </w:rPr>
        <w:t xml:space="preserve"> Multi-User-Steuerung</w:t>
      </w:r>
    </w:p>
    <w:p w14:paraId="424E947C" w14:textId="5779DEA1" w:rsidR="00160C2F" w:rsidRPr="00160C2F" w:rsidRDefault="009F2A57" w:rsidP="002F7DDF">
      <w:pPr>
        <w:spacing w:line="360" w:lineRule="auto"/>
      </w:pPr>
      <w:r>
        <w:t>Ebenfalls zur Grundausstattung gehört die WEBSeason</w:t>
      </w:r>
      <w:r w:rsidR="002816E2">
        <w:t>®</w:t>
      </w:r>
      <w:r>
        <w:t xml:space="preserve"> Bio Oberfläche für </w:t>
      </w:r>
      <w:r w:rsidR="002F7DDF">
        <w:t xml:space="preserve">die einfache Vernetzung und die Multi-User-Steuerung. Dank der Internetanbindung können bis zu fünf Nutzer gleichzeitig auf den Wuchsschrank zugreifen und ihn steuern oder überwachen: ein Nutzer am Schrank direkt, vier weitere etwa per PC, Tablet oder Smartphone. Für die Bedienung direkt am Wuchsschrank ist ein </w:t>
      </w:r>
      <w:r w:rsidR="002F7DDF" w:rsidRPr="002F7DDF">
        <w:t>übersichtliche</w:t>
      </w:r>
      <w:r w:rsidR="002F7DDF">
        <w:t>s</w:t>
      </w:r>
      <w:r w:rsidR="002F7DDF" w:rsidRPr="002F7DDF">
        <w:t xml:space="preserve"> 7“ große</w:t>
      </w:r>
      <w:r w:rsidR="002F7DDF">
        <w:t>s</w:t>
      </w:r>
      <w:r w:rsidR="002F7DDF" w:rsidRPr="002F7DDF">
        <w:t xml:space="preserve"> Farb-Touch</w:t>
      </w:r>
      <w:r w:rsidR="002816E2">
        <w:t>-</w:t>
      </w:r>
      <w:r w:rsidR="002F7DDF" w:rsidRPr="002F7DDF">
        <w:t xml:space="preserve">Display in </w:t>
      </w:r>
      <w:r w:rsidR="002816E2">
        <w:t>ergonomisch angenehmer</w:t>
      </w:r>
      <w:r w:rsidR="002F7DDF">
        <w:t xml:space="preserve"> </w:t>
      </w:r>
      <w:r w:rsidR="002F7DDF" w:rsidRPr="002F7DDF">
        <w:t>Arbeitshöhe montiert</w:t>
      </w:r>
      <w:r w:rsidR="002F7DDF">
        <w:t xml:space="preserve">. </w:t>
      </w:r>
    </w:p>
    <w:p w14:paraId="0B8092E5" w14:textId="7BA0379B" w:rsidR="00EA783A" w:rsidRPr="0097741E" w:rsidRDefault="0091782A" w:rsidP="00EA783A">
      <w:pPr>
        <w:spacing w:line="360" w:lineRule="auto"/>
        <w:rPr>
          <w:b/>
        </w:rPr>
      </w:pPr>
      <w:r>
        <w:rPr>
          <w:b/>
        </w:rPr>
        <w:t>Webcam zur Fernüberwachung</w:t>
      </w:r>
    </w:p>
    <w:p w14:paraId="27A02B69" w14:textId="44BBE036" w:rsidR="00952D63" w:rsidRDefault="0091782A" w:rsidP="00952D63">
      <w:pPr>
        <w:spacing w:line="360" w:lineRule="auto"/>
      </w:pPr>
      <w:r>
        <w:t xml:space="preserve">Um die Pflanzen und Insekten jederzeit </w:t>
      </w:r>
      <w:r w:rsidR="002816E2">
        <w:t xml:space="preserve">optimal </w:t>
      </w:r>
      <w:r>
        <w:t xml:space="preserve">im Blick zu haben, kann der Wuchsraum </w:t>
      </w:r>
      <w:r w:rsidR="002816E2">
        <w:t xml:space="preserve">optional </w:t>
      </w:r>
      <w:r>
        <w:t xml:space="preserve">mit einer Webcam ausgestattet werden. Diese ist frei positionierbar und erlaubt den schnellen visuellen Check </w:t>
      </w:r>
      <w:r w:rsidR="002816E2">
        <w:t xml:space="preserve">per </w:t>
      </w:r>
      <w:r>
        <w:t xml:space="preserve">PC </w:t>
      </w:r>
      <w:r w:rsidR="002816E2">
        <w:t xml:space="preserve">und </w:t>
      </w:r>
      <w:r>
        <w:t>Tablet</w:t>
      </w:r>
      <w:r w:rsidR="002816E2">
        <w:t xml:space="preserve"> sogar von zuhause aus</w:t>
      </w:r>
      <w:r>
        <w:t>.</w:t>
      </w:r>
    </w:p>
    <w:p w14:paraId="70703D1F" w14:textId="02323D88" w:rsidR="00DC1C50" w:rsidRPr="0097741E" w:rsidRDefault="00ED0C2C" w:rsidP="00DC1C50">
      <w:pPr>
        <w:spacing w:line="360" w:lineRule="auto"/>
        <w:rPr>
          <w:b/>
        </w:rPr>
      </w:pPr>
      <w:r>
        <w:rPr>
          <w:b/>
        </w:rPr>
        <w:t>Vielfältige Optionen, individuelle Anpassung</w:t>
      </w:r>
    </w:p>
    <w:p w14:paraId="75AB7638" w14:textId="7ED175D3" w:rsidR="00DC1C50" w:rsidRPr="0097741E" w:rsidRDefault="00ED0C2C" w:rsidP="00DC1C50">
      <w:pPr>
        <w:spacing w:line="360" w:lineRule="auto"/>
      </w:pPr>
      <w:r>
        <w:t>Mit weiteren Zusatzoptionen wie</w:t>
      </w:r>
      <w:r w:rsidR="002433FB">
        <w:t xml:space="preserve"> </w:t>
      </w:r>
      <w:r w:rsidR="002816E2">
        <w:t xml:space="preserve">einer </w:t>
      </w:r>
      <w:r w:rsidR="002433FB">
        <w:t xml:space="preserve">hocheffizienten Fluoreszenz- oder LED-Beleuchtung, einem Vollentsalzungsgerät oder einer wassergekühlten Kälteeinheit </w:t>
      </w:r>
      <w:r>
        <w:t xml:space="preserve">können die Wuchsschränke anforderungsgerecht </w:t>
      </w:r>
      <w:r w:rsidR="002433FB">
        <w:t xml:space="preserve">ausgestattet werden. Sie sind mit wahlweise mit ein, zwei oder drei Türen erhältlich. Mit ihrer variablen Ausstattung eignen sie sich für </w:t>
      </w:r>
      <w:r w:rsidR="002816E2">
        <w:t xml:space="preserve">unterschiedliche </w:t>
      </w:r>
      <w:r w:rsidR="002433FB">
        <w:t>Pflanzen</w:t>
      </w:r>
      <w:r w:rsidR="002816E2">
        <w:t>,</w:t>
      </w:r>
      <w:r w:rsidR="002433FB">
        <w:t xml:space="preserve"> Insekten </w:t>
      </w:r>
      <w:r w:rsidR="002816E2">
        <w:t xml:space="preserve">und </w:t>
      </w:r>
      <w:r w:rsidR="002433FB">
        <w:t xml:space="preserve">Gewebekulturen </w:t>
      </w:r>
      <w:r w:rsidR="002816E2">
        <w:t xml:space="preserve">sowie </w:t>
      </w:r>
      <w:r w:rsidR="00AF5EE5">
        <w:t xml:space="preserve">für </w:t>
      </w:r>
      <w:r w:rsidR="002433FB">
        <w:t>die Trocknung und Lagerung von Saatgut.</w:t>
      </w:r>
    </w:p>
    <w:p w14:paraId="4DE33E46" w14:textId="77777777" w:rsidR="00DC1C50" w:rsidRPr="0097741E" w:rsidRDefault="00DC1C50" w:rsidP="00DC1C50">
      <w:pPr>
        <w:pStyle w:val="Textkrper"/>
        <w:spacing w:line="280" w:lineRule="exact"/>
        <w:jc w:val="both"/>
        <w:rPr>
          <w:rFonts w:cs="Arial"/>
        </w:rPr>
      </w:pPr>
    </w:p>
    <w:p w14:paraId="3739B54B" w14:textId="50EEFD19" w:rsidR="003F00DC" w:rsidRPr="0097741E" w:rsidRDefault="001101A7" w:rsidP="003F00DC">
      <w:pPr>
        <w:spacing w:line="360" w:lineRule="auto"/>
        <w:rPr>
          <w:rFonts w:cs="Arial"/>
          <w:b/>
        </w:rPr>
      </w:pPr>
      <w:r>
        <w:rPr>
          <w:rFonts w:cs="Arial"/>
          <w:b/>
        </w:rPr>
        <w:t xml:space="preserve">Erfahren </w:t>
      </w:r>
      <w:r w:rsidR="00F46BB2">
        <w:rPr>
          <w:rFonts w:cs="Arial"/>
          <w:b/>
        </w:rPr>
        <w:t xml:space="preserve">Sie </w:t>
      </w:r>
      <w:r>
        <w:rPr>
          <w:rFonts w:cs="Arial"/>
          <w:b/>
        </w:rPr>
        <w:t xml:space="preserve">mehr über </w:t>
      </w:r>
      <w:r w:rsidR="00F46BB2">
        <w:rPr>
          <w:rFonts w:cs="Arial"/>
          <w:b/>
        </w:rPr>
        <w:t xml:space="preserve">unsere </w:t>
      </w:r>
      <w:r w:rsidR="002433FB">
        <w:rPr>
          <w:rFonts w:cs="Arial"/>
          <w:b/>
        </w:rPr>
        <w:t xml:space="preserve">fitotron SGC </w:t>
      </w:r>
      <w:r w:rsidR="002816E2">
        <w:rPr>
          <w:rFonts w:cs="Arial"/>
          <w:b/>
        </w:rPr>
        <w:t xml:space="preserve">Insekten- und </w:t>
      </w:r>
      <w:r w:rsidR="002433FB">
        <w:rPr>
          <w:rFonts w:cs="Arial"/>
          <w:b/>
        </w:rPr>
        <w:t>Pflanzenwuchsschränke: www.weiss-technik.com</w:t>
      </w:r>
    </w:p>
    <w:p w14:paraId="6617EB17" w14:textId="77777777" w:rsidR="00BE4ED2" w:rsidRPr="0097741E" w:rsidRDefault="00BE4ED2" w:rsidP="004B3BF7">
      <w:pPr>
        <w:spacing w:after="0"/>
        <w:jc w:val="both"/>
      </w:pPr>
    </w:p>
    <w:p w14:paraId="1F5CE2B0" w14:textId="76C2E85B" w:rsidR="00806660" w:rsidRPr="007B48A4" w:rsidRDefault="002433FB" w:rsidP="00806660">
      <w:pPr>
        <w:tabs>
          <w:tab w:val="left" w:pos="7480"/>
        </w:tabs>
        <w:spacing w:line="360" w:lineRule="auto"/>
        <w:ind w:right="-6"/>
        <w:rPr>
          <w:color w:val="FF6600"/>
          <w:sz w:val="18"/>
        </w:rPr>
      </w:pPr>
      <w:r w:rsidRPr="007B48A4">
        <w:rPr>
          <w:color w:val="FF6600"/>
          <w:sz w:val="18"/>
        </w:rPr>
        <w:t xml:space="preserve"> </w:t>
      </w:r>
      <w:r w:rsidR="007B48A4" w:rsidRPr="007B48A4">
        <w:rPr>
          <w:color w:val="FF6600"/>
          <w:sz w:val="18"/>
        </w:rPr>
        <w:t>(</w:t>
      </w:r>
      <w:r w:rsidR="00711A1C">
        <w:rPr>
          <w:color w:val="FF6600"/>
          <w:sz w:val="18"/>
        </w:rPr>
        <w:t>2.</w:t>
      </w:r>
      <w:r w:rsidR="002816E2">
        <w:rPr>
          <w:color w:val="FF6600"/>
          <w:sz w:val="18"/>
        </w:rPr>
        <w:t>645</w:t>
      </w:r>
      <w:r w:rsidR="009504AF" w:rsidRPr="007B48A4">
        <w:rPr>
          <w:color w:val="FF6600"/>
          <w:sz w:val="18"/>
        </w:rPr>
        <w:t xml:space="preserve"> </w:t>
      </w:r>
      <w:r w:rsidR="00806660" w:rsidRPr="007B48A4">
        <w:rPr>
          <w:color w:val="FF6600"/>
          <w:sz w:val="18"/>
        </w:rPr>
        <w:t>Zeichen inkl. Leerzeichen)</w:t>
      </w:r>
    </w:p>
    <w:p w14:paraId="5220796B" w14:textId="17CC06C5" w:rsidR="00264309" w:rsidRPr="00264309" w:rsidRDefault="00264309" w:rsidP="00806660">
      <w:pPr>
        <w:tabs>
          <w:tab w:val="left" w:pos="7480"/>
        </w:tabs>
        <w:spacing w:line="360" w:lineRule="auto"/>
        <w:ind w:right="-6"/>
        <w:rPr>
          <w:b/>
          <w:sz w:val="18"/>
        </w:rPr>
      </w:pPr>
      <w:r w:rsidRPr="00264309">
        <w:rPr>
          <w:sz w:val="18"/>
        </w:rPr>
        <w:lastRenderedPageBreak/>
        <w:drawing>
          <wp:inline distT="0" distB="0" distL="0" distR="0" wp14:anchorId="302ACEE9" wp14:editId="683D1930">
            <wp:extent cx="2973705" cy="2973705"/>
            <wp:effectExtent l="0" t="0" r="0" b="0"/>
            <wp:docPr id="1" name="Bild 1" descr="Macintosh HD:Users:mm1:Desktop:PR fitotron SGC :Neue SGC Renderings_Presse:sgc1_seitlich_geschloss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1:Desktop:PR fitotron SGC :Neue SGC Renderings_Presse:sgc1_seitlich_geschlossen K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705" cy="2973705"/>
                    </a:xfrm>
                    <a:prstGeom prst="rect">
                      <a:avLst/>
                    </a:prstGeom>
                    <a:noFill/>
                    <a:ln>
                      <a:noFill/>
                    </a:ln>
                  </pic:spPr>
                </pic:pic>
              </a:graphicData>
            </a:graphic>
          </wp:inline>
        </w:drawing>
      </w:r>
      <w:r w:rsidRPr="00264309">
        <w:rPr>
          <w:b/>
          <w:sz w:val="18"/>
        </w:rPr>
        <w:t xml:space="preserve">Abb. 1:  Die neuen fitotron SGC Insekten- und Pflanzenwuchsschränke sind mit ein, zwei </w:t>
      </w:r>
      <w:r>
        <w:rPr>
          <w:b/>
          <w:sz w:val="18"/>
        </w:rPr>
        <w:t>oder</w:t>
      </w:r>
      <w:r w:rsidRPr="00264309">
        <w:rPr>
          <w:b/>
          <w:sz w:val="18"/>
        </w:rPr>
        <w:t xml:space="preserve"> drei Türen erhältlich. </w:t>
      </w:r>
    </w:p>
    <w:p w14:paraId="33E61E1E" w14:textId="42DEE2CD" w:rsidR="00264309" w:rsidRDefault="00264309" w:rsidP="00806660">
      <w:pPr>
        <w:tabs>
          <w:tab w:val="left" w:pos="7480"/>
        </w:tabs>
        <w:spacing w:line="360" w:lineRule="auto"/>
        <w:ind w:right="-6"/>
        <w:rPr>
          <w:sz w:val="18"/>
        </w:rPr>
      </w:pPr>
      <w:r>
        <w:rPr>
          <w:noProof/>
          <w:sz w:val="18"/>
          <w:lang w:eastAsia="de-DE"/>
        </w:rPr>
        <w:drawing>
          <wp:inline distT="0" distB="0" distL="0" distR="0" wp14:anchorId="3943D92B" wp14:editId="5F2256F2">
            <wp:extent cx="2944072" cy="2944072"/>
            <wp:effectExtent l="0" t="0" r="2540" b="2540"/>
            <wp:docPr id="2" name="Bild 2" descr="Macintosh HD:Users:mm1:Desktop:PR fitotron SGC :Neue SGC Renderings_Presse:webcam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1:Desktop:PR fitotron SGC :Neue SGC Renderings_Presse:webcam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072" cy="2944072"/>
                    </a:xfrm>
                    <a:prstGeom prst="rect">
                      <a:avLst/>
                    </a:prstGeom>
                    <a:noFill/>
                    <a:ln>
                      <a:noFill/>
                    </a:ln>
                  </pic:spPr>
                </pic:pic>
              </a:graphicData>
            </a:graphic>
          </wp:inline>
        </w:drawing>
      </w:r>
    </w:p>
    <w:p w14:paraId="07B36016" w14:textId="39FEE2E9" w:rsidR="00264309" w:rsidRPr="00264309" w:rsidRDefault="00264309" w:rsidP="00264309">
      <w:pPr>
        <w:tabs>
          <w:tab w:val="left" w:pos="7480"/>
        </w:tabs>
        <w:spacing w:line="360" w:lineRule="auto"/>
        <w:ind w:right="-6"/>
        <w:rPr>
          <w:b/>
          <w:sz w:val="18"/>
        </w:rPr>
      </w:pPr>
      <w:r w:rsidRPr="00264309">
        <w:rPr>
          <w:b/>
          <w:sz w:val="18"/>
        </w:rPr>
        <w:t xml:space="preserve">Abb. 1:  </w:t>
      </w:r>
      <w:r>
        <w:rPr>
          <w:b/>
          <w:sz w:val="18"/>
        </w:rPr>
        <w:t xml:space="preserve">Dank der integrierten Webcam (optional) können fitotron SGC Insekten- und </w:t>
      </w:r>
      <w:r w:rsidRPr="00264309">
        <w:rPr>
          <w:b/>
          <w:sz w:val="18"/>
        </w:rPr>
        <w:t xml:space="preserve">Pflanzenwuchsschränke </w:t>
      </w:r>
      <w:r>
        <w:rPr>
          <w:b/>
          <w:sz w:val="18"/>
        </w:rPr>
        <w:t xml:space="preserve">bequem </w:t>
      </w:r>
      <w:r w:rsidR="00371350">
        <w:rPr>
          <w:b/>
          <w:sz w:val="18"/>
        </w:rPr>
        <w:t>beispielsweise von zu Hause aus überwacht werden.</w:t>
      </w:r>
    </w:p>
    <w:p w14:paraId="0AE70D59" w14:textId="77777777" w:rsidR="002433FB" w:rsidRDefault="002433FB" w:rsidP="005B26E4">
      <w:pPr>
        <w:tabs>
          <w:tab w:val="left" w:pos="7480"/>
        </w:tabs>
        <w:spacing w:line="360" w:lineRule="auto"/>
        <w:rPr>
          <w:b/>
          <w:sz w:val="18"/>
        </w:rPr>
      </w:pPr>
    </w:p>
    <w:p w14:paraId="3D85DC9F" w14:textId="77777777" w:rsidR="00371350" w:rsidRPr="00673053" w:rsidRDefault="00371350" w:rsidP="00371350">
      <w:pPr>
        <w:tabs>
          <w:tab w:val="left" w:pos="7480"/>
        </w:tabs>
        <w:spacing w:line="360" w:lineRule="auto"/>
        <w:rPr>
          <w:rFonts w:asciiTheme="minorHAnsi" w:hAnsiTheme="minorHAnsi"/>
          <w:b/>
          <w:sz w:val="18"/>
        </w:rPr>
      </w:pPr>
      <w:r>
        <w:rPr>
          <w:b/>
          <w:sz w:val="18"/>
        </w:rPr>
        <w:br w:type="column"/>
      </w:r>
      <w:r w:rsidRPr="00673053">
        <w:rPr>
          <w:rFonts w:asciiTheme="minorHAnsi" w:hAnsiTheme="minorHAnsi"/>
          <w:b/>
          <w:sz w:val="18"/>
        </w:rPr>
        <w:lastRenderedPageBreak/>
        <w:t>Die Weiss Technik Unternehmen</w:t>
      </w:r>
    </w:p>
    <w:p w14:paraId="536D8213" w14:textId="77777777" w:rsidR="00371350" w:rsidRPr="009B230B" w:rsidRDefault="00371350" w:rsidP="00371350">
      <w:pPr>
        <w:tabs>
          <w:tab w:val="left" w:pos="7480"/>
        </w:tabs>
        <w:spacing w:line="360" w:lineRule="auto"/>
        <w:ind w:right="-6"/>
        <w:rPr>
          <w:rFonts w:asciiTheme="minorHAnsi" w:eastAsiaTheme="minorHAnsi" w:hAnsiTheme="minorHAnsi" w:cstheme="minorBidi"/>
          <w:sz w:val="18"/>
          <w:szCs w:val="18"/>
        </w:rPr>
      </w:pPr>
      <w:r w:rsidRPr="009B230B">
        <w:rPr>
          <w:rFonts w:asciiTheme="minorHAnsi" w:eastAsiaTheme="minorHAnsi" w:hAnsiTheme="minorHAnsi" w:cstheme="minorBidi"/>
          <w:sz w:val="18"/>
          <w:szCs w:val="18"/>
        </w:rPr>
        <w:t xml:space="preserve">Die Weiss Technik Unternehmen bieten unter dem Slogan - Test it. Heat it. Cool it. – Lösungen, die rund um den Globus in Forschung und Entwicklung sowie bei Fertigung und Qualitätssicherung zahlreicher Produkte eingesetzt werden. Unsere Experten sorgen mit 22 Gesellschaften in 15 Ländern an 40 Standorten für Ihre optimale Betreuung sowie hohe Betriebssicherheit Ihrer Systeme. Zu den Produkten unter der Marke </w:t>
      </w:r>
      <w:r w:rsidRPr="009B230B">
        <w:rPr>
          <w:rFonts w:asciiTheme="minorHAnsi" w:eastAsiaTheme="minorHAnsi" w:hAnsiTheme="minorHAnsi" w:cstheme="minorBidi"/>
          <w:b/>
          <w:sz w:val="18"/>
          <w:szCs w:val="18"/>
        </w:rPr>
        <w:t>weiss</w:t>
      </w:r>
      <w:r w:rsidRPr="009B230B">
        <w:rPr>
          <w:rFonts w:asciiTheme="minorHAnsi" w:eastAsiaTheme="minorHAnsi" w:hAnsiTheme="minorHAnsi" w:cstheme="minorBidi"/>
          <w:sz w:val="18"/>
          <w:szCs w:val="18"/>
        </w:rPr>
        <w:t xml:space="preserve">technik® zählen die Umweltsimulation, Wärme- und Klimatechnik sowie Containmentlösungen. </w:t>
      </w:r>
    </w:p>
    <w:p w14:paraId="2B23E33A" w14:textId="77777777" w:rsidR="00371350" w:rsidRPr="009B230B" w:rsidRDefault="00371350" w:rsidP="00371350">
      <w:pPr>
        <w:tabs>
          <w:tab w:val="left" w:pos="7480"/>
        </w:tabs>
        <w:spacing w:line="360" w:lineRule="auto"/>
        <w:ind w:right="-6"/>
        <w:rPr>
          <w:rFonts w:asciiTheme="minorHAnsi" w:eastAsiaTheme="minorHAnsi" w:hAnsiTheme="minorHAnsi" w:cstheme="minorBidi"/>
          <w:sz w:val="18"/>
          <w:szCs w:val="18"/>
        </w:rPr>
      </w:pPr>
      <w:r w:rsidRPr="009B230B">
        <w:rPr>
          <w:rFonts w:asciiTheme="minorHAnsi" w:eastAsiaTheme="minorHAnsi" w:hAnsiTheme="minorHAnsi" w:cstheme="minorBidi"/>
          <w:sz w:val="18"/>
          <w:szCs w:val="18"/>
        </w:rPr>
        <w:t>Weiss Klimatechnik bietet zuverlässige Klimalösungen überall dort, wo optimale klimatische Rahmenbedingungen für Mensch und Maschine gefordert sind: bei industriellen Fertigungsprozessen, Rein- und Messräumen, in Krankenhäusern, mobilen Operationszelten oder im Bereich der Informations- und Telekommunikationstechnologie. Als einer der führenden Anbieter professioneller Reinraum- und Klimasysteme liefern wir Ihnen effektive und energiesparende Lösungen und begleiten Sie mit unserem Fachwissen von der Planung bis zur Umsetzung Ihrer Projekte. Die Weiss Technik Unternehmen sind Teil der in Heuchelheim bei Gießen ansässigen Schunk Group.  www.weiss-technik.com</w:t>
      </w:r>
    </w:p>
    <w:p w14:paraId="49DE2FF4" w14:textId="77777777" w:rsidR="00371350" w:rsidRDefault="00371350" w:rsidP="00371350">
      <w:pPr>
        <w:tabs>
          <w:tab w:val="left" w:pos="7480"/>
        </w:tabs>
        <w:spacing w:line="360" w:lineRule="auto"/>
        <w:ind w:right="-6"/>
        <w:rPr>
          <w:rFonts w:asciiTheme="minorHAnsi" w:eastAsia="Times New Roman" w:hAnsiTheme="minorHAnsi" w:cs="Calibri"/>
          <w:b/>
          <w:iCs/>
          <w:sz w:val="18"/>
          <w:szCs w:val="18"/>
          <w:lang w:eastAsia="de-DE"/>
        </w:rPr>
      </w:pPr>
    </w:p>
    <w:p w14:paraId="1AD0F71F" w14:textId="77777777" w:rsidR="00371350" w:rsidRPr="009B230B" w:rsidRDefault="00371350" w:rsidP="00371350">
      <w:pPr>
        <w:tabs>
          <w:tab w:val="left" w:pos="7480"/>
        </w:tabs>
        <w:spacing w:line="360" w:lineRule="auto"/>
        <w:ind w:right="-6"/>
        <w:rPr>
          <w:rFonts w:asciiTheme="minorHAnsi" w:eastAsia="Times New Roman" w:hAnsiTheme="minorHAnsi" w:cs="Calibri"/>
          <w:iCs/>
          <w:sz w:val="18"/>
          <w:szCs w:val="18"/>
          <w:lang w:eastAsia="de-DE"/>
        </w:rPr>
      </w:pPr>
      <w:r w:rsidRPr="00673053">
        <w:rPr>
          <w:rFonts w:asciiTheme="minorHAnsi" w:eastAsia="Times New Roman" w:hAnsiTheme="minorHAnsi" w:cs="Calibri"/>
          <w:b/>
          <w:iCs/>
          <w:sz w:val="18"/>
          <w:szCs w:val="18"/>
          <w:lang w:eastAsia="de-DE"/>
        </w:rPr>
        <w:t>Schunk Group</w:t>
      </w:r>
      <w:r w:rsidRPr="00673053">
        <w:rPr>
          <w:rFonts w:asciiTheme="minorHAnsi" w:eastAsia="Times New Roman" w:hAnsiTheme="minorHAnsi" w:cs="Calibri"/>
          <w:iCs/>
          <w:sz w:val="18"/>
          <w:szCs w:val="18"/>
          <w:lang w:eastAsia="de-DE"/>
        </w:rPr>
        <w:br/>
        <w:t>Die Schunk Group ist ein international agierender Tech</w:t>
      </w:r>
      <w:r>
        <w:rPr>
          <w:rFonts w:asciiTheme="minorHAnsi" w:eastAsia="Times New Roman" w:hAnsiTheme="minorHAnsi" w:cs="Calibri"/>
          <w:iCs/>
          <w:sz w:val="18"/>
          <w:szCs w:val="18"/>
          <w:lang w:eastAsia="de-DE"/>
        </w:rPr>
        <w:t>nologiekonzern mit rund 8.100</w:t>
      </w:r>
      <w:r>
        <w:rPr>
          <w:rFonts w:asciiTheme="minorHAnsi" w:eastAsia="Times New Roman" w:hAnsiTheme="minorHAnsi" w:cs="Calibri"/>
          <w:iCs/>
          <w:sz w:val="18"/>
          <w:szCs w:val="18"/>
          <w:lang w:eastAsia="de-DE"/>
        </w:rPr>
        <w:br/>
      </w:r>
      <w:r w:rsidRPr="00673053">
        <w:rPr>
          <w:rFonts w:asciiTheme="minorHAnsi" w:eastAsia="Times New Roman" w:hAnsiTheme="minorHAnsi" w:cs="Calibri"/>
          <w:iCs/>
          <w:sz w:val="18"/>
          <w:szCs w:val="18"/>
          <w:lang w:eastAsia="de-DE"/>
        </w:rPr>
        <w:t>Beschäftigten in 29 Ländern. Das Unternehmen bietet ein breites Produkt- und Leistungsspektrum aus den Bereichen Kohlenstofftechnik und Keramik, Umweltsimulation und Klimatechnik, Sintermetall und Ultraschallschweißen. Die Schunk Group hat 2016 einen Umsatz von mehr als 1,1 Mrd. Euro erzielt.</w:t>
      </w:r>
      <w:r w:rsidRPr="009F6225">
        <w:rPr>
          <w:rFonts w:asciiTheme="minorHAnsi" w:hAnsiTheme="minorHAnsi"/>
          <w:sz w:val="18"/>
        </w:rPr>
        <w:t xml:space="preserve"> </w:t>
      </w:r>
    </w:p>
    <w:p w14:paraId="6BE277C8" w14:textId="77777777" w:rsidR="00371350" w:rsidRDefault="00371350" w:rsidP="00371350">
      <w:pPr>
        <w:tabs>
          <w:tab w:val="left" w:pos="7810"/>
          <w:tab w:val="left" w:pos="8250"/>
        </w:tabs>
        <w:spacing w:line="360" w:lineRule="auto"/>
        <w:ind w:right="-1"/>
        <w:rPr>
          <w:rFonts w:asciiTheme="minorHAnsi" w:hAnsiTheme="minorHAnsi"/>
          <w:iCs/>
          <w:sz w:val="18"/>
          <w:szCs w:val="18"/>
        </w:rPr>
      </w:pPr>
    </w:p>
    <w:p w14:paraId="24938190" w14:textId="77777777" w:rsidR="00371350" w:rsidRPr="00673053" w:rsidRDefault="00371350" w:rsidP="00371350">
      <w:pPr>
        <w:tabs>
          <w:tab w:val="left" w:pos="7810"/>
          <w:tab w:val="left" w:pos="8250"/>
        </w:tabs>
        <w:spacing w:line="360" w:lineRule="auto"/>
        <w:ind w:right="-1"/>
        <w:rPr>
          <w:rFonts w:asciiTheme="minorHAnsi" w:hAnsiTheme="minorHAnsi"/>
          <w:iCs/>
          <w:sz w:val="18"/>
          <w:szCs w:val="18"/>
        </w:rPr>
      </w:pPr>
      <w:bookmarkStart w:id="0" w:name="_GoBack"/>
      <w:bookmarkEnd w:id="0"/>
      <w:r w:rsidRPr="00673053">
        <w:rPr>
          <w:rFonts w:asciiTheme="minorHAnsi" w:hAnsiTheme="minorHAnsi"/>
          <w:iCs/>
          <w:sz w:val="18"/>
          <w:szCs w:val="18"/>
        </w:rPr>
        <w:t>Abdruck honorarfrei. Bitte geben Sie als Quelle Weiss Technik Unternehmen an.</w:t>
      </w:r>
    </w:p>
    <w:p w14:paraId="5E1DA82F" w14:textId="733E711A" w:rsidR="0050065C" w:rsidRDefault="0050065C" w:rsidP="00371350">
      <w:pPr>
        <w:tabs>
          <w:tab w:val="left" w:pos="7480"/>
        </w:tabs>
        <w:spacing w:line="360" w:lineRule="auto"/>
        <w:rPr>
          <w:sz w:val="18"/>
          <w:szCs w:val="18"/>
          <w:lang w:val="de-CH"/>
        </w:rPr>
      </w:pPr>
    </w:p>
    <w:sectPr w:rsidR="0050065C" w:rsidSect="00D54AA8">
      <w:headerReference w:type="default" r:id="rId10"/>
      <w:footerReference w:type="default" r:id="rId11"/>
      <w:headerReference w:type="first" r:id="rId12"/>
      <w:footerReference w:type="first" r:id="rId13"/>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9BEB0" w14:textId="77777777" w:rsidR="00264309" w:rsidRDefault="00264309" w:rsidP="00437FEE">
      <w:pPr>
        <w:spacing w:after="0"/>
      </w:pPr>
      <w:r>
        <w:separator/>
      </w:r>
    </w:p>
  </w:endnote>
  <w:endnote w:type="continuationSeparator" w:id="0">
    <w:p w14:paraId="2E3E5946" w14:textId="77777777" w:rsidR="00264309" w:rsidRDefault="00264309"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12C20" w14:textId="2AA6DB44" w:rsidR="00264309" w:rsidRPr="0050065C" w:rsidRDefault="00264309" w:rsidP="0050065C">
    <w:pPr>
      <w:pStyle w:val="Fuzeile"/>
      <w:ind w:right="-2268"/>
      <w:jc w:val="right"/>
    </w:pPr>
    <w:r w:rsidRPr="0050065C">
      <w:fldChar w:fldCharType="begin"/>
    </w:r>
    <w:r w:rsidRPr="0050065C">
      <w:instrText>PAGE  \* Arabic  \* MERGEFORMAT</w:instrText>
    </w:r>
    <w:r w:rsidRPr="0050065C">
      <w:fldChar w:fldCharType="separate"/>
    </w:r>
    <w:r w:rsidR="00371350">
      <w:rPr>
        <w:noProof/>
      </w:rPr>
      <w:t>4</w:t>
    </w:r>
    <w:r w:rsidRPr="0050065C">
      <w:fldChar w:fldCharType="end"/>
    </w:r>
    <w:r w:rsidRPr="0050065C">
      <w:t xml:space="preserve"> / </w:t>
    </w:r>
    <w:r>
      <w:rPr>
        <w:noProof/>
      </w:rPr>
      <w:fldChar w:fldCharType="begin"/>
    </w:r>
    <w:r>
      <w:rPr>
        <w:noProof/>
      </w:rPr>
      <w:instrText>NUMPAGES  \* Arabic  \* MERGEFORMAT</w:instrText>
    </w:r>
    <w:r>
      <w:rPr>
        <w:noProof/>
      </w:rPr>
      <w:fldChar w:fldCharType="separate"/>
    </w:r>
    <w:r w:rsidR="00371350">
      <w:rPr>
        <w:noProof/>
      </w:rPr>
      <w:t>4</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7B853" w14:textId="77777777" w:rsidR="00264309" w:rsidRDefault="00264309"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Pr>
        <w:b/>
        <w:noProof/>
      </w:rPr>
      <w:t>3</w:t>
    </w:r>
    <w:r>
      <w:rPr>
        <w:b/>
      </w:rPr>
      <w:fldChar w:fldCharType="end"/>
    </w:r>
  </w:p>
  <w:p w14:paraId="0A66FC75" w14:textId="77777777" w:rsidR="00264309" w:rsidRDefault="00264309">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BAC50" w14:textId="77777777" w:rsidR="00264309" w:rsidRDefault="00264309" w:rsidP="00437FEE">
      <w:pPr>
        <w:spacing w:after="0"/>
      </w:pPr>
      <w:r>
        <w:separator/>
      </w:r>
    </w:p>
  </w:footnote>
  <w:footnote w:type="continuationSeparator" w:id="0">
    <w:p w14:paraId="01817193" w14:textId="77777777" w:rsidR="00264309" w:rsidRDefault="00264309" w:rsidP="00437FE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AE5B" w14:textId="77777777" w:rsidR="00264309" w:rsidRDefault="00264309" w:rsidP="00F32D20">
    <w:pPr>
      <w:pStyle w:val="Kopfzeile"/>
      <w:jc w:val="right"/>
    </w:pPr>
    <w:r>
      <w:rPr>
        <w:noProof/>
        <w:lang w:eastAsia="de-DE"/>
      </w:rPr>
      <w:drawing>
        <wp:anchor distT="0" distB="0" distL="114300" distR="114300" simplePos="0" relativeHeight="251658240" behindDoc="1" locked="1" layoutInCell="1" allowOverlap="0" wp14:anchorId="53315C68" wp14:editId="27B2F373">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text" w:tblpY="2354"/>
      <w:tblOverlap w:val="never"/>
      <w:tblW w:w="0" w:type="auto"/>
      <w:tblLook w:val="01E0" w:firstRow="1" w:lastRow="1" w:firstColumn="1" w:lastColumn="1" w:noHBand="0" w:noVBand="0"/>
    </w:tblPr>
    <w:tblGrid>
      <w:gridCol w:w="5670"/>
    </w:tblGrid>
    <w:tr w:rsidR="00264309" w14:paraId="19AF346A" w14:textId="77777777" w:rsidTr="00ED35D6">
      <w:trPr>
        <w:trHeight w:val="357"/>
      </w:trPr>
      <w:tc>
        <w:tcPr>
          <w:tcW w:w="5670" w:type="dxa"/>
        </w:tcPr>
        <w:p w14:paraId="6FC2A7E0" w14:textId="77777777" w:rsidR="00264309" w:rsidRPr="00ED35D6" w:rsidRDefault="00264309" w:rsidP="00ED35D6">
          <w:pPr>
            <w:pStyle w:val="Kopfzeile"/>
            <w:jc w:val="right"/>
            <w:rPr>
              <w:b/>
              <w:sz w:val="24"/>
              <w:szCs w:val="24"/>
            </w:rPr>
          </w:pPr>
          <w:r w:rsidRPr="00ED35D6">
            <w:rPr>
              <w:b/>
              <w:sz w:val="24"/>
              <w:szCs w:val="24"/>
            </w:rPr>
            <w:t>Dokumenttitel</w:t>
          </w:r>
        </w:p>
      </w:tc>
    </w:tr>
  </w:tbl>
  <w:p w14:paraId="717A79AE" w14:textId="77777777" w:rsidR="00264309" w:rsidRDefault="00264309">
    <w:pPr>
      <w:pStyle w:val="Kopfzeile"/>
    </w:pPr>
    <w:r>
      <w:rPr>
        <w:noProof/>
        <w:lang w:eastAsia="de-DE"/>
      </w:rPr>
      <w:drawing>
        <wp:anchor distT="0" distB="0" distL="114300" distR="114300" simplePos="0" relativeHeight="251657216" behindDoc="1" locked="0" layoutInCell="1" allowOverlap="1" wp14:anchorId="17324B50" wp14:editId="7F7FE8F1">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E07"/>
    <w:rsid w:val="000017B1"/>
    <w:rsid w:val="00003BBF"/>
    <w:rsid w:val="000128E4"/>
    <w:rsid w:val="00020346"/>
    <w:rsid w:val="000326FA"/>
    <w:rsid w:val="00032CAD"/>
    <w:rsid w:val="0004007C"/>
    <w:rsid w:val="00042B9F"/>
    <w:rsid w:val="0004443D"/>
    <w:rsid w:val="0004521F"/>
    <w:rsid w:val="0004539F"/>
    <w:rsid w:val="0005010A"/>
    <w:rsid w:val="00050F6C"/>
    <w:rsid w:val="00054F03"/>
    <w:rsid w:val="00066847"/>
    <w:rsid w:val="000705D6"/>
    <w:rsid w:val="00075C57"/>
    <w:rsid w:val="0008285E"/>
    <w:rsid w:val="00085F9E"/>
    <w:rsid w:val="0009229C"/>
    <w:rsid w:val="00095B2D"/>
    <w:rsid w:val="000A3196"/>
    <w:rsid w:val="000A44B1"/>
    <w:rsid w:val="000A4DA6"/>
    <w:rsid w:val="000A509B"/>
    <w:rsid w:val="000B208E"/>
    <w:rsid w:val="000B2D84"/>
    <w:rsid w:val="000C3C6C"/>
    <w:rsid w:val="000C4C0D"/>
    <w:rsid w:val="000C6EB4"/>
    <w:rsid w:val="000D243D"/>
    <w:rsid w:val="000D47D5"/>
    <w:rsid w:val="000D6B46"/>
    <w:rsid w:val="000D6E6C"/>
    <w:rsid w:val="000D70E4"/>
    <w:rsid w:val="000D7FA3"/>
    <w:rsid w:val="000E107E"/>
    <w:rsid w:val="000E507E"/>
    <w:rsid w:val="000F039F"/>
    <w:rsid w:val="001101A7"/>
    <w:rsid w:val="001109D5"/>
    <w:rsid w:val="0011233D"/>
    <w:rsid w:val="001157C7"/>
    <w:rsid w:val="00117139"/>
    <w:rsid w:val="00122AE2"/>
    <w:rsid w:val="00126BD1"/>
    <w:rsid w:val="00130445"/>
    <w:rsid w:val="001340E7"/>
    <w:rsid w:val="00140212"/>
    <w:rsid w:val="00146D1F"/>
    <w:rsid w:val="001502C8"/>
    <w:rsid w:val="00155BF1"/>
    <w:rsid w:val="00160C2F"/>
    <w:rsid w:val="00160D51"/>
    <w:rsid w:val="00165457"/>
    <w:rsid w:val="001753B1"/>
    <w:rsid w:val="001813EC"/>
    <w:rsid w:val="00183BF2"/>
    <w:rsid w:val="00187BB3"/>
    <w:rsid w:val="001904A4"/>
    <w:rsid w:val="00190A4C"/>
    <w:rsid w:val="001952B4"/>
    <w:rsid w:val="00197662"/>
    <w:rsid w:val="001A43FA"/>
    <w:rsid w:val="001B5746"/>
    <w:rsid w:val="001C47C8"/>
    <w:rsid w:val="001D0730"/>
    <w:rsid w:val="001D3225"/>
    <w:rsid w:val="001D3BA9"/>
    <w:rsid w:val="001F70FB"/>
    <w:rsid w:val="0020031F"/>
    <w:rsid w:val="00202362"/>
    <w:rsid w:val="00202E53"/>
    <w:rsid w:val="002038C7"/>
    <w:rsid w:val="0020541B"/>
    <w:rsid w:val="00205C59"/>
    <w:rsid w:val="00205D20"/>
    <w:rsid w:val="00211D52"/>
    <w:rsid w:val="0021202D"/>
    <w:rsid w:val="00213330"/>
    <w:rsid w:val="0022314C"/>
    <w:rsid w:val="00225088"/>
    <w:rsid w:val="002268A1"/>
    <w:rsid w:val="00226D3E"/>
    <w:rsid w:val="00227612"/>
    <w:rsid w:val="002324E1"/>
    <w:rsid w:val="00235EAD"/>
    <w:rsid w:val="00236F92"/>
    <w:rsid w:val="00240D91"/>
    <w:rsid w:val="0024266E"/>
    <w:rsid w:val="002433FB"/>
    <w:rsid w:val="00255C44"/>
    <w:rsid w:val="00264309"/>
    <w:rsid w:val="002765CD"/>
    <w:rsid w:val="0028031B"/>
    <w:rsid w:val="002816E2"/>
    <w:rsid w:val="00282A17"/>
    <w:rsid w:val="00295414"/>
    <w:rsid w:val="002A582C"/>
    <w:rsid w:val="002A6C0F"/>
    <w:rsid w:val="002B1D60"/>
    <w:rsid w:val="002B5834"/>
    <w:rsid w:val="002C5B3B"/>
    <w:rsid w:val="002C5B8B"/>
    <w:rsid w:val="002C6D7D"/>
    <w:rsid w:val="002D202A"/>
    <w:rsid w:val="002D329B"/>
    <w:rsid w:val="002E52DE"/>
    <w:rsid w:val="002E619A"/>
    <w:rsid w:val="002F1E75"/>
    <w:rsid w:val="002F7DDF"/>
    <w:rsid w:val="003007D8"/>
    <w:rsid w:val="00301809"/>
    <w:rsid w:val="00303345"/>
    <w:rsid w:val="003075C5"/>
    <w:rsid w:val="00311299"/>
    <w:rsid w:val="0031743E"/>
    <w:rsid w:val="00320D60"/>
    <w:rsid w:val="00320E65"/>
    <w:rsid w:val="003258F2"/>
    <w:rsid w:val="00331CB6"/>
    <w:rsid w:val="00335001"/>
    <w:rsid w:val="003539C6"/>
    <w:rsid w:val="00357484"/>
    <w:rsid w:val="00370498"/>
    <w:rsid w:val="00371350"/>
    <w:rsid w:val="00375D8E"/>
    <w:rsid w:val="003811CF"/>
    <w:rsid w:val="003851F4"/>
    <w:rsid w:val="00387F89"/>
    <w:rsid w:val="00391731"/>
    <w:rsid w:val="003A1F4E"/>
    <w:rsid w:val="003A213F"/>
    <w:rsid w:val="003A6CDD"/>
    <w:rsid w:val="003B546F"/>
    <w:rsid w:val="003B6956"/>
    <w:rsid w:val="003B6F8E"/>
    <w:rsid w:val="003C4AC2"/>
    <w:rsid w:val="003C6DD6"/>
    <w:rsid w:val="003C797C"/>
    <w:rsid w:val="003D33F3"/>
    <w:rsid w:val="003D4E11"/>
    <w:rsid w:val="003D7040"/>
    <w:rsid w:val="003E1746"/>
    <w:rsid w:val="003E2EC1"/>
    <w:rsid w:val="003E5253"/>
    <w:rsid w:val="003F00DC"/>
    <w:rsid w:val="003F7055"/>
    <w:rsid w:val="003F7293"/>
    <w:rsid w:val="0040799D"/>
    <w:rsid w:val="0042751B"/>
    <w:rsid w:val="00427822"/>
    <w:rsid w:val="00432705"/>
    <w:rsid w:val="00433F84"/>
    <w:rsid w:val="00436EFA"/>
    <w:rsid w:val="00437FEE"/>
    <w:rsid w:val="00446786"/>
    <w:rsid w:val="00447B2C"/>
    <w:rsid w:val="00456781"/>
    <w:rsid w:val="00461BBC"/>
    <w:rsid w:val="00464FB9"/>
    <w:rsid w:val="004678BE"/>
    <w:rsid w:val="004724E5"/>
    <w:rsid w:val="004740B8"/>
    <w:rsid w:val="00481B1D"/>
    <w:rsid w:val="00492BF4"/>
    <w:rsid w:val="0049469E"/>
    <w:rsid w:val="004A1E2E"/>
    <w:rsid w:val="004A3257"/>
    <w:rsid w:val="004A54EC"/>
    <w:rsid w:val="004A6879"/>
    <w:rsid w:val="004B0D27"/>
    <w:rsid w:val="004B12CA"/>
    <w:rsid w:val="004B26B3"/>
    <w:rsid w:val="004B3320"/>
    <w:rsid w:val="004B3BF7"/>
    <w:rsid w:val="004D34BB"/>
    <w:rsid w:val="004F3E92"/>
    <w:rsid w:val="004F4350"/>
    <w:rsid w:val="00500038"/>
    <w:rsid w:val="0050065C"/>
    <w:rsid w:val="00506765"/>
    <w:rsid w:val="00513963"/>
    <w:rsid w:val="00514563"/>
    <w:rsid w:val="00522FBA"/>
    <w:rsid w:val="00523802"/>
    <w:rsid w:val="00523AC0"/>
    <w:rsid w:val="00530AB8"/>
    <w:rsid w:val="005328C5"/>
    <w:rsid w:val="005357FD"/>
    <w:rsid w:val="0054042F"/>
    <w:rsid w:val="00541578"/>
    <w:rsid w:val="00550745"/>
    <w:rsid w:val="005566B3"/>
    <w:rsid w:val="00557AAB"/>
    <w:rsid w:val="00563EF0"/>
    <w:rsid w:val="00576399"/>
    <w:rsid w:val="00577E07"/>
    <w:rsid w:val="005844C1"/>
    <w:rsid w:val="00584971"/>
    <w:rsid w:val="00584D48"/>
    <w:rsid w:val="005936EE"/>
    <w:rsid w:val="00596E0A"/>
    <w:rsid w:val="005A2076"/>
    <w:rsid w:val="005A5849"/>
    <w:rsid w:val="005A606C"/>
    <w:rsid w:val="005B19D9"/>
    <w:rsid w:val="005B26E4"/>
    <w:rsid w:val="005B58CE"/>
    <w:rsid w:val="005C1748"/>
    <w:rsid w:val="005C3BA8"/>
    <w:rsid w:val="005D2596"/>
    <w:rsid w:val="005D4CB0"/>
    <w:rsid w:val="005D7872"/>
    <w:rsid w:val="005E2E39"/>
    <w:rsid w:val="005E7401"/>
    <w:rsid w:val="005F0522"/>
    <w:rsid w:val="005F1E1F"/>
    <w:rsid w:val="006006AF"/>
    <w:rsid w:val="00604FA1"/>
    <w:rsid w:val="006055A4"/>
    <w:rsid w:val="0061103E"/>
    <w:rsid w:val="0061121A"/>
    <w:rsid w:val="00613DA2"/>
    <w:rsid w:val="0061585C"/>
    <w:rsid w:val="00620FD2"/>
    <w:rsid w:val="00622E8E"/>
    <w:rsid w:val="006345A3"/>
    <w:rsid w:val="006346D4"/>
    <w:rsid w:val="00642DED"/>
    <w:rsid w:val="00653E98"/>
    <w:rsid w:val="00656039"/>
    <w:rsid w:val="006657D6"/>
    <w:rsid w:val="00667316"/>
    <w:rsid w:val="00667F7D"/>
    <w:rsid w:val="006702A6"/>
    <w:rsid w:val="0067722A"/>
    <w:rsid w:val="00681F5F"/>
    <w:rsid w:val="00682681"/>
    <w:rsid w:val="00685FA1"/>
    <w:rsid w:val="0069258F"/>
    <w:rsid w:val="0069582B"/>
    <w:rsid w:val="00696457"/>
    <w:rsid w:val="006B1CE9"/>
    <w:rsid w:val="006B3276"/>
    <w:rsid w:val="006B57AB"/>
    <w:rsid w:val="006B6C19"/>
    <w:rsid w:val="006C3575"/>
    <w:rsid w:val="006C3F00"/>
    <w:rsid w:val="006D47C4"/>
    <w:rsid w:val="006D5274"/>
    <w:rsid w:val="006D6D45"/>
    <w:rsid w:val="00711A1C"/>
    <w:rsid w:val="0071230C"/>
    <w:rsid w:val="007163B1"/>
    <w:rsid w:val="00746F00"/>
    <w:rsid w:val="00754A54"/>
    <w:rsid w:val="00772877"/>
    <w:rsid w:val="007753D5"/>
    <w:rsid w:val="00780BDF"/>
    <w:rsid w:val="007825A8"/>
    <w:rsid w:val="007A0579"/>
    <w:rsid w:val="007A1785"/>
    <w:rsid w:val="007B46AF"/>
    <w:rsid w:val="007B48A4"/>
    <w:rsid w:val="007C08EB"/>
    <w:rsid w:val="007C13C3"/>
    <w:rsid w:val="007C2040"/>
    <w:rsid w:val="007C36C2"/>
    <w:rsid w:val="007D2A88"/>
    <w:rsid w:val="007D569A"/>
    <w:rsid w:val="007D5F5A"/>
    <w:rsid w:val="007E3B5E"/>
    <w:rsid w:val="007E4629"/>
    <w:rsid w:val="007E5255"/>
    <w:rsid w:val="008010AA"/>
    <w:rsid w:val="00806660"/>
    <w:rsid w:val="00824572"/>
    <w:rsid w:val="00827D90"/>
    <w:rsid w:val="00827F3E"/>
    <w:rsid w:val="00833145"/>
    <w:rsid w:val="0083462F"/>
    <w:rsid w:val="008448F3"/>
    <w:rsid w:val="00847D40"/>
    <w:rsid w:val="00860AC7"/>
    <w:rsid w:val="00861273"/>
    <w:rsid w:val="008637C5"/>
    <w:rsid w:val="008645CD"/>
    <w:rsid w:val="00871636"/>
    <w:rsid w:val="00875208"/>
    <w:rsid w:val="008758C2"/>
    <w:rsid w:val="00880D75"/>
    <w:rsid w:val="00883224"/>
    <w:rsid w:val="00886A3A"/>
    <w:rsid w:val="00887379"/>
    <w:rsid w:val="00895FD8"/>
    <w:rsid w:val="008A5C16"/>
    <w:rsid w:val="008B3162"/>
    <w:rsid w:val="008B3C21"/>
    <w:rsid w:val="008C0968"/>
    <w:rsid w:val="008C14EC"/>
    <w:rsid w:val="008C5394"/>
    <w:rsid w:val="008C7772"/>
    <w:rsid w:val="008D0DFE"/>
    <w:rsid w:val="008D61EF"/>
    <w:rsid w:val="008F00AD"/>
    <w:rsid w:val="008F1AEA"/>
    <w:rsid w:val="0090124C"/>
    <w:rsid w:val="00904537"/>
    <w:rsid w:val="0090562D"/>
    <w:rsid w:val="00905B67"/>
    <w:rsid w:val="009061A1"/>
    <w:rsid w:val="00912D8A"/>
    <w:rsid w:val="009144C8"/>
    <w:rsid w:val="009149EE"/>
    <w:rsid w:val="0091782A"/>
    <w:rsid w:val="00921469"/>
    <w:rsid w:val="00923425"/>
    <w:rsid w:val="00927510"/>
    <w:rsid w:val="00933A17"/>
    <w:rsid w:val="009363B6"/>
    <w:rsid w:val="009504AF"/>
    <w:rsid w:val="00951141"/>
    <w:rsid w:val="00952D63"/>
    <w:rsid w:val="009542E5"/>
    <w:rsid w:val="00955012"/>
    <w:rsid w:val="00955B17"/>
    <w:rsid w:val="0096059C"/>
    <w:rsid w:val="009622AB"/>
    <w:rsid w:val="0097084E"/>
    <w:rsid w:val="0097741E"/>
    <w:rsid w:val="009838FA"/>
    <w:rsid w:val="00984C3C"/>
    <w:rsid w:val="00985A17"/>
    <w:rsid w:val="00986485"/>
    <w:rsid w:val="00994DDC"/>
    <w:rsid w:val="009A23A5"/>
    <w:rsid w:val="009A2C7A"/>
    <w:rsid w:val="009A58B2"/>
    <w:rsid w:val="009B1332"/>
    <w:rsid w:val="009B18C2"/>
    <w:rsid w:val="009B200A"/>
    <w:rsid w:val="009B3A01"/>
    <w:rsid w:val="009B594D"/>
    <w:rsid w:val="009B5B54"/>
    <w:rsid w:val="009B6442"/>
    <w:rsid w:val="009C6359"/>
    <w:rsid w:val="009D3247"/>
    <w:rsid w:val="009D41B2"/>
    <w:rsid w:val="009E2F3B"/>
    <w:rsid w:val="009F2A57"/>
    <w:rsid w:val="009F7CB8"/>
    <w:rsid w:val="00A1133B"/>
    <w:rsid w:val="00A3251C"/>
    <w:rsid w:val="00A42200"/>
    <w:rsid w:val="00A4240D"/>
    <w:rsid w:val="00A4399A"/>
    <w:rsid w:val="00A4667D"/>
    <w:rsid w:val="00A52B06"/>
    <w:rsid w:val="00A53767"/>
    <w:rsid w:val="00A607D0"/>
    <w:rsid w:val="00A62BFD"/>
    <w:rsid w:val="00A64B7F"/>
    <w:rsid w:val="00A657C0"/>
    <w:rsid w:val="00A66565"/>
    <w:rsid w:val="00A70096"/>
    <w:rsid w:val="00A70DD7"/>
    <w:rsid w:val="00A73B42"/>
    <w:rsid w:val="00A9188C"/>
    <w:rsid w:val="00A937C2"/>
    <w:rsid w:val="00A95186"/>
    <w:rsid w:val="00A95663"/>
    <w:rsid w:val="00A970C2"/>
    <w:rsid w:val="00A9720F"/>
    <w:rsid w:val="00AA4982"/>
    <w:rsid w:val="00AA7878"/>
    <w:rsid w:val="00AB0559"/>
    <w:rsid w:val="00AB4AB1"/>
    <w:rsid w:val="00AB60C2"/>
    <w:rsid w:val="00AC0662"/>
    <w:rsid w:val="00AD03BB"/>
    <w:rsid w:val="00AD6D9E"/>
    <w:rsid w:val="00AE0DAA"/>
    <w:rsid w:val="00AE1EE9"/>
    <w:rsid w:val="00AE297C"/>
    <w:rsid w:val="00AE5C5F"/>
    <w:rsid w:val="00AE7567"/>
    <w:rsid w:val="00AF1E27"/>
    <w:rsid w:val="00AF379F"/>
    <w:rsid w:val="00AF5EE5"/>
    <w:rsid w:val="00AF7F3A"/>
    <w:rsid w:val="00B009E0"/>
    <w:rsid w:val="00B239CD"/>
    <w:rsid w:val="00B25DE2"/>
    <w:rsid w:val="00B60D1E"/>
    <w:rsid w:val="00B631D6"/>
    <w:rsid w:val="00B651E0"/>
    <w:rsid w:val="00B65B56"/>
    <w:rsid w:val="00B67DB8"/>
    <w:rsid w:val="00B73DBE"/>
    <w:rsid w:val="00B74986"/>
    <w:rsid w:val="00B85ED2"/>
    <w:rsid w:val="00B86065"/>
    <w:rsid w:val="00B91162"/>
    <w:rsid w:val="00B9232C"/>
    <w:rsid w:val="00BA50FB"/>
    <w:rsid w:val="00BA6F6D"/>
    <w:rsid w:val="00BB12BB"/>
    <w:rsid w:val="00BC030C"/>
    <w:rsid w:val="00BC17A2"/>
    <w:rsid w:val="00BC7BA0"/>
    <w:rsid w:val="00BD31BB"/>
    <w:rsid w:val="00BD7FC9"/>
    <w:rsid w:val="00BE0127"/>
    <w:rsid w:val="00BE2D2C"/>
    <w:rsid w:val="00BE3862"/>
    <w:rsid w:val="00BE3F4F"/>
    <w:rsid w:val="00BE4ED2"/>
    <w:rsid w:val="00BE668B"/>
    <w:rsid w:val="00BF2ED8"/>
    <w:rsid w:val="00BF576F"/>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08BE"/>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C2"/>
    <w:rsid w:val="00D733E4"/>
    <w:rsid w:val="00D91EDE"/>
    <w:rsid w:val="00DA51AC"/>
    <w:rsid w:val="00DB4EC7"/>
    <w:rsid w:val="00DC1C50"/>
    <w:rsid w:val="00DC48BF"/>
    <w:rsid w:val="00DC5DDA"/>
    <w:rsid w:val="00DC7968"/>
    <w:rsid w:val="00DD0F97"/>
    <w:rsid w:val="00DD22B5"/>
    <w:rsid w:val="00DD4D73"/>
    <w:rsid w:val="00DE224B"/>
    <w:rsid w:val="00DE2B4C"/>
    <w:rsid w:val="00DE329A"/>
    <w:rsid w:val="00DE6A56"/>
    <w:rsid w:val="00DF07DF"/>
    <w:rsid w:val="00DF1AA1"/>
    <w:rsid w:val="00DF274B"/>
    <w:rsid w:val="00DF2C66"/>
    <w:rsid w:val="00DF3E2A"/>
    <w:rsid w:val="00E100C8"/>
    <w:rsid w:val="00E11CB7"/>
    <w:rsid w:val="00E16D58"/>
    <w:rsid w:val="00E314AC"/>
    <w:rsid w:val="00E40A14"/>
    <w:rsid w:val="00E4419E"/>
    <w:rsid w:val="00E4558A"/>
    <w:rsid w:val="00E47158"/>
    <w:rsid w:val="00E50627"/>
    <w:rsid w:val="00E6166A"/>
    <w:rsid w:val="00E70726"/>
    <w:rsid w:val="00E707F4"/>
    <w:rsid w:val="00E70B60"/>
    <w:rsid w:val="00E8020D"/>
    <w:rsid w:val="00E809C5"/>
    <w:rsid w:val="00E812D9"/>
    <w:rsid w:val="00E82688"/>
    <w:rsid w:val="00E86E07"/>
    <w:rsid w:val="00E95DCB"/>
    <w:rsid w:val="00EA74DA"/>
    <w:rsid w:val="00EA783A"/>
    <w:rsid w:val="00EC15E5"/>
    <w:rsid w:val="00EC336B"/>
    <w:rsid w:val="00EC5A4D"/>
    <w:rsid w:val="00EC760F"/>
    <w:rsid w:val="00ED0C2C"/>
    <w:rsid w:val="00ED35D6"/>
    <w:rsid w:val="00EE3CD9"/>
    <w:rsid w:val="00EF2029"/>
    <w:rsid w:val="00EF20FE"/>
    <w:rsid w:val="00EF4254"/>
    <w:rsid w:val="00EF6327"/>
    <w:rsid w:val="00EF7666"/>
    <w:rsid w:val="00F01DB0"/>
    <w:rsid w:val="00F03747"/>
    <w:rsid w:val="00F04D28"/>
    <w:rsid w:val="00F072F7"/>
    <w:rsid w:val="00F101EB"/>
    <w:rsid w:val="00F140E3"/>
    <w:rsid w:val="00F14106"/>
    <w:rsid w:val="00F2031C"/>
    <w:rsid w:val="00F22408"/>
    <w:rsid w:val="00F22DBF"/>
    <w:rsid w:val="00F32516"/>
    <w:rsid w:val="00F32D20"/>
    <w:rsid w:val="00F404E5"/>
    <w:rsid w:val="00F46BB2"/>
    <w:rsid w:val="00F53324"/>
    <w:rsid w:val="00F569F3"/>
    <w:rsid w:val="00F579E1"/>
    <w:rsid w:val="00F6429D"/>
    <w:rsid w:val="00F70882"/>
    <w:rsid w:val="00F72EB3"/>
    <w:rsid w:val="00F77374"/>
    <w:rsid w:val="00F81E84"/>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E229C"/>
    <w:rsid w:val="00FE488C"/>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C3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rechts"/>
    <w:basedOn w:val="Standard"/>
    <w:link w:val="KopfzeileZeichen"/>
    <w:uiPriority w:val="99"/>
    <w:unhideWhenUsed/>
    <w:rsid w:val="00437FEE"/>
    <w:pPr>
      <w:tabs>
        <w:tab w:val="center" w:pos="4536"/>
        <w:tab w:val="right" w:pos="9072"/>
      </w:tabs>
      <w:spacing w:after="0"/>
    </w:pPr>
  </w:style>
  <w:style w:type="character" w:customStyle="1" w:styleId="KopfzeileZeichen">
    <w:name w:val="Kopfzeile Zeichen"/>
    <w:aliases w:val="rechts Zeichen"/>
    <w:basedOn w:val="Absatzstandardschriftart"/>
    <w:link w:val="Kopfzeile"/>
    <w:uiPriority w:val="99"/>
    <w:rsid w:val="00437FEE"/>
  </w:style>
  <w:style w:type="paragraph" w:styleId="Fuzeile">
    <w:name w:val="footer"/>
    <w:basedOn w:val="Standard"/>
    <w:link w:val="FuzeileZeichen"/>
    <w:uiPriority w:val="99"/>
    <w:unhideWhenUsed/>
    <w:rsid w:val="00437FEE"/>
    <w:pPr>
      <w:tabs>
        <w:tab w:val="center" w:pos="4536"/>
        <w:tab w:val="right" w:pos="9072"/>
      </w:tabs>
      <w:spacing w:after="0"/>
    </w:pPr>
  </w:style>
  <w:style w:type="character" w:customStyle="1" w:styleId="FuzeileZeichen">
    <w:name w:val="Fußzeile Zeichen"/>
    <w:basedOn w:val="Absatzstandardschriftart"/>
    <w:link w:val="Fuzeile"/>
    <w:uiPriority w:val="99"/>
    <w:rsid w:val="00437FEE"/>
  </w:style>
  <w:style w:type="paragraph" w:styleId="Sprechblasentext">
    <w:name w:val="Balloon Text"/>
    <w:basedOn w:val="Standard"/>
    <w:link w:val="SprechblasentextZeichen"/>
    <w:uiPriority w:val="99"/>
    <w:semiHidden/>
    <w:unhideWhenUsed/>
    <w:rsid w:val="00437FEE"/>
    <w:pPr>
      <w:spacing w:after="0"/>
    </w:pPr>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infacheTabelle21">
    <w:name w:val="Einfache Tabelle 21"/>
    <w:basedOn w:val="NormaleTabelle"/>
    <w:uiPriority w:val="42"/>
    <w:rsid w:val="003A6CDD"/>
    <w:rPr>
      <w:sz w:val="22"/>
    </w:rPr>
    <w:tblPr>
      <w:tblStyleRowBandSize w:val="1"/>
      <w:tblStyleColBandSize w:val="1"/>
      <w:tblInd w:w="0" w:type="dxa"/>
      <w:tblBorders>
        <w:top w:val="single" w:sz="4" w:space="0" w:color="7F7F7F"/>
        <w:bottom w:val="single" w:sz="4" w:space="0" w:color="7F7F7F"/>
        <w:insideH w:val="single" w:sz="4" w:space="0" w:color="auto"/>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Link">
    <w:name w:val="Hyperlink"/>
    <w:unhideWhenUsed/>
    <w:rsid w:val="0071230C"/>
    <w:rPr>
      <w:color w:val="0000FF"/>
      <w:u w:val="single"/>
    </w:rPr>
  </w:style>
  <w:style w:type="character" w:styleId="Betont">
    <w:name w:val="Strong"/>
    <w:qFormat/>
    <w:rsid w:val="0071230C"/>
    <w:rPr>
      <w:b/>
      <w:bCs/>
    </w:rPr>
  </w:style>
  <w:style w:type="paragraph" w:styleId="Textkrper3">
    <w:name w:val="Body Text 3"/>
    <w:basedOn w:val="Standard"/>
    <w:link w:val="Textkrper3Zeichen"/>
    <w:rsid w:val="00FE488C"/>
    <w:pPr>
      <w:spacing w:after="0"/>
      <w:ind w:right="284"/>
    </w:pPr>
    <w:rPr>
      <w:rFonts w:ascii="Arial" w:eastAsia="Times New Roman" w:hAnsi="Arial"/>
      <w:szCs w:val="20"/>
      <w:lang w:eastAsia="de-DE"/>
    </w:rPr>
  </w:style>
  <w:style w:type="character" w:customStyle="1" w:styleId="Textkrper3Zeichen">
    <w:name w:val="Textkörper 3 Zeichen"/>
    <w:basedOn w:val="Absatzstandardschriftart"/>
    <w:link w:val="Textkrper3"/>
    <w:rsid w:val="00FE488C"/>
    <w:rPr>
      <w:rFonts w:ascii="Arial" w:eastAsia="Times New Roman" w:hAnsi="Arial"/>
      <w:sz w:val="22"/>
    </w:rPr>
  </w:style>
  <w:style w:type="paragraph" w:styleId="Textkrper">
    <w:name w:val="Body Text"/>
    <w:basedOn w:val="Standard"/>
    <w:link w:val="TextkrperZeichen"/>
    <w:uiPriority w:val="99"/>
    <w:semiHidden/>
    <w:unhideWhenUsed/>
    <w:rsid w:val="004B0D27"/>
  </w:style>
  <w:style w:type="character" w:customStyle="1" w:styleId="TextkrperZeichen">
    <w:name w:val="Textkörper Zeichen"/>
    <w:basedOn w:val="Absatzstandardschriftart"/>
    <w:link w:val="Textkrper"/>
    <w:uiPriority w:val="99"/>
    <w:semiHidden/>
    <w:rsid w:val="004B0D27"/>
    <w:rPr>
      <w:sz w:val="22"/>
      <w:szCs w:val="22"/>
      <w:lang w:eastAsia="en-US"/>
    </w:rPr>
  </w:style>
  <w:style w:type="character" w:customStyle="1" w:styleId="apple-converted-space">
    <w:name w:val="apple-converted-space"/>
    <w:basedOn w:val="Absatzstandardschriftart"/>
    <w:rsid w:val="0097741E"/>
  </w:style>
  <w:style w:type="character" w:styleId="GesichteterLink">
    <w:name w:val="FollowedHyperlink"/>
    <w:basedOn w:val="Absatzstandardschriftart"/>
    <w:uiPriority w:val="99"/>
    <w:semiHidden/>
    <w:unhideWhenUsed/>
    <w:rsid w:val="000D6E6C"/>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rechts"/>
    <w:basedOn w:val="Standard"/>
    <w:link w:val="KopfzeileZeichen"/>
    <w:uiPriority w:val="99"/>
    <w:unhideWhenUsed/>
    <w:rsid w:val="00437FEE"/>
    <w:pPr>
      <w:tabs>
        <w:tab w:val="center" w:pos="4536"/>
        <w:tab w:val="right" w:pos="9072"/>
      </w:tabs>
      <w:spacing w:after="0"/>
    </w:pPr>
  </w:style>
  <w:style w:type="character" w:customStyle="1" w:styleId="KopfzeileZeichen">
    <w:name w:val="Kopfzeile Zeichen"/>
    <w:aliases w:val="rechts Zeichen"/>
    <w:basedOn w:val="Absatzstandardschriftart"/>
    <w:link w:val="Kopfzeile"/>
    <w:uiPriority w:val="99"/>
    <w:rsid w:val="00437FEE"/>
  </w:style>
  <w:style w:type="paragraph" w:styleId="Fuzeile">
    <w:name w:val="footer"/>
    <w:basedOn w:val="Standard"/>
    <w:link w:val="FuzeileZeichen"/>
    <w:uiPriority w:val="99"/>
    <w:unhideWhenUsed/>
    <w:rsid w:val="00437FEE"/>
    <w:pPr>
      <w:tabs>
        <w:tab w:val="center" w:pos="4536"/>
        <w:tab w:val="right" w:pos="9072"/>
      </w:tabs>
      <w:spacing w:after="0"/>
    </w:pPr>
  </w:style>
  <w:style w:type="character" w:customStyle="1" w:styleId="FuzeileZeichen">
    <w:name w:val="Fußzeile Zeichen"/>
    <w:basedOn w:val="Absatzstandardschriftart"/>
    <w:link w:val="Fuzeile"/>
    <w:uiPriority w:val="99"/>
    <w:rsid w:val="00437FEE"/>
  </w:style>
  <w:style w:type="paragraph" w:styleId="Sprechblasentext">
    <w:name w:val="Balloon Text"/>
    <w:basedOn w:val="Standard"/>
    <w:link w:val="SprechblasentextZeichen"/>
    <w:uiPriority w:val="99"/>
    <w:semiHidden/>
    <w:unhideWhenUsed/>
    <w:rsid w:val="00437FEE"/>
    <w:pPr>
      <w:spacing w:after="0"/>
    </w:pPr>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infacheTabelle21">
    <w:name w:val="Einfache Tabelle 21"/>
    <w:basedOn w:val="NormaleTabelle"/>
    <w:uiPriority w:val="42"/>
    <w:rsid w:val="003A6CDD"/>
    <w:rPr>
      <w:sz w:val="22"/>
    </w:rPr>
    <w:tblPr>
      <w:tblStyleRowBandSize w:val="1"/>
      <w:tblStyleColBandSize w:val="1"/>
      <w:tblInd w:w="0" w:type="dxa"/>
      <w:tblBorders>
        <w:top w:val="single" w:sz="4" w:space="0" w:color="7F7F7F"/>
        <w:bottom w:val="single" w:sz="4" w:space="0" w:color="7F7F7F"/>
        <w:insideH w:val="single" w:sz="4" w:space="0" w:color="auto"/>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Link">
    <w:name w:val="Hyperlink"/>
    <w:unhideWhenUsed/>
    <w:rsid w:val="0071230C"/>
    <w:rPr>
      <w:color w:val="0000FF"/>
      <w:u w:val="single"/>
    </w:rPr>
  </w:style>
  <w:style w:type="character" w:styleId="Betont">
    <w:name w:val="Strong"/>
    <w:qFormat/>
    <w:rsid w:val="0071230C"/>
    <w:rPr>
      <w:b/>
      <w:bCs/>
    </w:rPr>
  </w:style>
  <w:style w:type="paragraph" w:styleId="Textkrper3">
    <w:name w:val="Body Text 3"/>
    <w:basedOn w:val="Standard"/>
    <w:link w:val="Textkrper3Zeichen"/>
    <w:rsid w:val="00FE488C"/>
    <w:pPr>
      <w:spacing w:after="0"/>
      <w:ind w:right="284"/>
    </w:pPr>
    <w:rPr>
      <w:rFonts w:ascii="Arial" w:eastAsia="Times New Roman" w:hAnsi="Arial"/>
      <w:szCs w:val="20"/>
      <w:lang w:eastAsia="de-DE"/>
    </w:rPr>
  </w:style>
  <w:style w:type="character" w:customStyle="1" w:styleId="Textkrper3Zeichen">
    <w:name w:val="Textkörper 3 Zeichen"/>
    <w:basedOn w:val="Absatzstandardschriftart"/>
    <w:link w:val="Textkrper3"/>
    <w:rsid w:val="00FE488C"/>
    <w:rPr>
      <w:rFonts w:ascii="Arial" w:eastAsia="Times New Roman" w:hAnsi="Arial"/>
      <w:sz w:val="22"/>
    </w:rPr>
  </w:style>
  <w:style w:type="paragraph" w:styleId="Textkrper">
    <w:name w:val="Body Text"/>
    <w:basedOn w:val="Standard"/>
    <w:link w:val="TextkrperZeichen"/>
    <w:uiPriority w:val="99"/>
    <w:semiHidden/>
    <w:unhideWhenUsed/>
    <w:rsid w:val="004B0D27"/>
  </w:style>
  <w:style w:type="character" w:customStyle="1" w:styleId="TextkrperZeichen">
    <w:name w:val="Textkörper Zeichen"/>
    <w:basedOn w:val="Absatzstandardschriftart"/>
    <w:link w:val="Textkrper"/>
    <w:uiPriority w:val="99"/>
    <w:semiHidden/>
    <w:rsid w:val="004B0D27"/>
    <w:rPr>
      <w:sz w:val="22"/>
      <w:szCs w:val="22"/>
      <w:lang w:eastAsia="en-US"/>
    </w:rPr>
  </w:style>
  <w:style w:type="character" w:customStyle="1" w:styleId="apple-converted-space">
    <w:name w:val="apple-converted-space"/>
    <w:basedOn w:val="Absatzstandardschriftart"/>
    <w:rsid w:val="0097741E"/>
  </w:style>
  <w:style w:type="character" w:styleId="GesichteterLink">
    <w:name w:val="FollowedHyperlink"/>
    <w:basedOn w:val="Absatzstandardschriftart"/>
    <w:uiPriority w:val="99"/>
    <w:semiHidden/>
    <w:unhideWhenUsed/>
    <w:rsid w:val="000D6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412848987">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057508563">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\Users\ABODEN~1\AppData\Local\Temp\notes7A3E85\Vorlage Pressemitteilung Schunk Group.dotx</Template>
  <TotalTime>0</TotalTime>
  <Pages>4</Pages>
  <Words>641</Words>
  <Characters>4040</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Marco Michels</cp:lastModifiedBy>
  <cp:revision>3</cp:revision>
  <cp:lastPrinted>2018-11-22T15:18:00Z</cp:lastPrinted>
  <dcterms:created xsi:type="dcterms:W3CDTF">2019-03-19T10:09:00Z</dcterms:created>
  <dcterms:modified xsi:type="dcterms:W3CDTF">2019-03-19T10:47:00Z</dcterms:modified>
</cp:coreProperties>
</file>