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4675BA82" wp14:editId="2D80E3EC">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proofErr w:type="spellStart"/>
                            <w:r w:rsidR="00FF2E07">
                              <w:rPr>
                                <w:sz w:val="18"/>
                                <w:szCs w:val="18"/>
                              </w:rPr>
                              <w:t>Weiss</w:t>
                            </w:r>
                            <w:proofErr w:type="spellEnd"/>
                            <w:r w:rsidR="00FF2E07">
                              <w:rPr>
                                <w:sz w:val="18"/>
                                <w:szCs w:val="18"/>
                              </w:rPr>
                              <w:t xml:space="preserve"> Technik Unternehmen</w:t>
                            </w:r>
                            <w:r w:rsidR="0050065C">
                              <w:rPr>
                                <w:sz w:val="18"/>
                                <w:szCs w:val="18"/>
                              </w:rPr>
                              <w:br/>
                            </w:r>
                            <w:proofErr w:type="spellStart"/>
                            <w:r w:rsidR="00FF2E07">
                              <w:rPr>
                                <w:sz w:val="18"/>
                                <w:szCs w:val="18"/>
                              </w:rPr>
                              <w:t>Greizer</w:t>
                            </w:r>
                            <w:proofErr w:type="spellEnd"/>
                            <w:r w:rsidR="00FF2E07">
                              <w:rPr>
                                <w:sz w:val="18"/>
                                <w:szCs w:val="18"/>
                              </w:rPr>
                              <w:t xml:space="preserve">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5BA82"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proofErr w:type="spellStart"/>
                      <w:r w:rsidR="00FF2E07">
                        <w:rPr>
                          <w:sz w:val="18"/>
                          <w:szCs w:val="18"/>
                        </w:rPr>
                        <w:t>Weiss</w:t>
                      </w:r>
                      <w:proofErr w:type="spellEnd"/>
                      <w:r w:rsidR="00FF2E07">
                        <w:rPr>
                          <w:sz w:val="18"/>
                          <w:szCs w:val="18"/>
                        </w:rPr>
                        <w:t xml:space="preserve"> Technik Unternehmen</w:t>
                      </w:r>
                      <w:r w:rsidR="0050065C">
                        <w:rPr>
                          <w:sz w:val="18"/>
                          <w:szCs w:val="18"/>
                        </w:rPr>
                        <w:br/>
                      </w:r>
                      <w:proofErr w:type="spellStart"/>
                      <w:r w:rsidR="00FF2E07">
                        <w:rPr>
                          <w:sz w:val="18"/>
                          <w:szCs w:val="18"/>
                        </w:rPr>
                        <w:t>Greizer</w:t>
                      </w:r>
                      <w:proofErr w:type="spellEnd"/>
                      <w:r w:rsidR="00FF2E07">
                        <w:rPr>
                          <w:sz w:val="18"/>
                          <w:szCs w:val="18"/>
                        </w:rPr>
                        <w:t xml:space="preserve">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v:textbox>
                <w10:wrap type="square" anchorx="page" anchory="margin"/>
              </v:shape>
            </w:pict>
          </mc:Fallback>
        </mc:AlternateContent>
      </w:r>
    </w:p>
    <w:p w:rsidR="00235E5D" w:rsidRPr="00235E5D" w:rsidRDefault="00235E5D" w:rsidP="00235E5D">
      <w:pPr>
        <w:spacing w:line="360" w:lineRule="auto"/>
        <w:rPr>
          <w:b/>
        </w:rPr>
      </w:pPr>
      <w:r w:rsidRPr="00235E5D">
        <w:rPr>
          <w:b/>
        </w:rPr>
        <w:t xml:space="preserve">So groß kann klein sein </w:t>
      </w:r>
    </w:p>
    <w:p w:rsidR="00235E5D" w:rsidRPr="00235E5D" w:rsidRDefault="00235E5D" w:rsidP="00235E5D">
      <w:pPr>
        <w:spacing w:line="360" w:lineRule="auto"/>
        <w:rPr>
          <w:b/>
        </w:rPr>
      </w:pPr>
      <w:r w:rsidRPr="00235E5D">
        <w:rPr>
          <w:b/>
        </w:rPr>
        <w:t xml:space="preserve">Umweltsimulation für kleine Prüflinge - Neue Baureihe </w:t>
      </w:r>
      <w:proofErr w:type="spellStart"/>
      <w:r w:rsidRPr="00235E5D">
        <w:rPr>
          <w:b/>
        </w:rPr>
        <w:t>LabEvent</w:t>
      </w:r>
      <w:proofErr w:type="spellEnd"/>
    </w:p>
    <w:p w:rsidR="002B034A" w:rsidRPr="00235E5D" w:rsidRDefault="002B034A" w:rsidP="00235E5D">
      <w:pPr>
        <w:spacing w:line="360" w:lineRule="auto"/>
        <w:rPr>
          <w:rFonts w:cs="Arial"/>
          <w:b/>
        </w:rPr>
      </w:pPr>
    </w:p>
    <w:p w:rsidR="00235E5D" w:rsidRPr="00235E5D" w:rsidRDefault="00235E5D" w:rsidP="00235E5D">
      <w:pPr>
        <w:spacing w:line="360" w:lineRule="auto"/>
      </w:pPr>
      <w:r w:rsidRPr="00235E5D">
        <w:t xml:space="preserve">Auf der </w:t>
      </w:r>
      <w:r w:rsidR="004F3AD8">
        <w:t>electronica</w:t>
      </w:r>
      <w:r w:rsidRPr="00235E5D">
        <w:t xml:space="preserve"> 2018 zeigt Weiss Umwelttechnik die neue Baureihe „</w:t>
      </w:r>
      <w:proofErr w:type="spellStart"/>
      <w:r w:rsidRPr="00235E5D">
        <w:t>LabEvent</w:t>
      </w:r>
      <w:proofErr w:type="spellEnd"/>
      <w:r w:rsidRPr="00235E5D">
        <w:t>“: Temperatur- und Klimaprüfschränke für den Einsatz im Labor.</w:t>
      </w:r>
    </w:p>
    <w:p w:rsidR="00A106D7" w:rsidRPr="00235E5D" w:rsidRDefault="00A106D7" w:rsidP="00235E5D">
      <w:pPr>
        <w:spacing w:line="360" w:lineRule="auto"/>
        <w:rPr>
          <w:rFonts w:cs="Arial"/>
          <w:b/>
        </w:rPr>
      </w:pPr>
    </w:p>
    <w:p w:rsidR="00235E5D" w:rsidRPr="00235E5D" w:rsidRDefault="00235E5D" w:rsidP="00235E5D">
      <w:pPr>
        <w:spacing w:line="360" w:lineRule="auto"/>
      </w:pPr>
      <w:r w:rsidRPr="00235E5D">
        <w:t xml:space="preserve">In Forschungs- und Entwicklungslaboren wird die Funktions- und Gebrauchsfähigkeit eines Produktes schon in einem sehr frühen Stadium sichergestellt. Begrenzte Laborfläche und die Notwendigkeit, kleineres </w:t>
      </w:r>
      <w:proofErr w:type="spellStart"/>
      <w:r w:rsidRPr="00235E5D">
        <w:t>Prüfgut</w:t>
      </w:r>
      <w:proofErr w:type="spellEnd"/>
      <w:r w:rsidRPr="00235E5D">
        <w:t xml:space="preserve"> direkt am Arbeitsplatz zu testen, setzen kompakte und leise Geräte voraus. Die Laborprüfschränke </w:t>
      </w:r>
      <w:proofErr w:type="spellStart"/>
      <w:r w:rsidRPr="00235E5D">
        <w:t>LabEvent</w:t>
      </w:r>
      <w:proofErr w:type="spellEnd"/>
      <w:r w:rsidRPr="00235E5D">
        <w:t xml:space="preserve"> bieten hierbei die Möglichkeit, die Funktionalität des Prüfgutes sowohl unter Temperatur- als auch Feuchteeinflüssen zwischen -70 °C und +180 °C zu prüfen. Dadurch kann beispielsweise eine Fehlfunktion von Komponenten rechtzeitig erkannt und behandelt werden.</w:t>
      </w:r>
    </w:p>
    <w:p w:rsidR="00235E5D" w:rsidRPr="00235E5D" w:rsidRDefault="00235E5D" w:rsidP="00235E5D">
      <w:pPr>
        <w:spacing w:line="360" w:lineRule="auto"/>
        <w:rPr>
          <w:rFonts w:cs="Arial"/>
          <w:b/>
        </w:rPr>
      </w:pPr>
    </w:p>
    <w:p w:rsidR="00235E5D" w:rsidRPr="00235E5D" w:rsidRDefault="00235E5D" w:rsidP="00235E5D">
      <w:pPr>
        <w:spacing w:line="360" w:lineRule="auto"/>
      </w:pPr>
      <w:r w:rsidRPr="00235E5D">
        <w:t xml:space="preserve">Mit </w:t>
      </w:r>
      <w:proofErr w:type="spellStart"/>
      <w:r w:rsidRPr="00235E5D">
        <w:t>LabEvent</w:t>
      </w:r>
      <w:proofErr w:type="spellEnd"/>
      <w:r w:rsidRPr="00235E5D">
        <w:t xml:space="preserve"> stehen neun verschiedenen Prüfraumgrößen zwischen 20 und 500 Liter zur Verfügung. Alle 40 Gerätevarianten erfüllen die neueste F-Gas-Richtlinie mit dem umweltfreundlichen Kältemittel R449A. </w:t>
      </w:r>
    </w:p>
    <w:p w:rsidR="00235E5D" w:rsidRPr="00235E5D" w:rsidRDefault="00235E5D" w:rsidP="00235E5D">
      <w:pPr>
        <w:spacing w:line="360" w:lineRule="auto"/>
        <w:rPr>
          <w:rFonts w:cs="Arial"/>
          <w:b/>
        </w:rPr>
      </w:pPr>
    </w:p>
    <w:p w:rsidR="00235E5D" w:rsidRPr="00235E5D" w:rsidRDefault="00235E5D" w:rsidP="00235E5D">
      <w:pPr>
        <w:spacing w:line="360" w:lineRule="auto"/>
        <w:rPr>
          <w:rFonts w:cs="Arial"/>
        </w:rPr>
      </w:pPr>
      <w:r w:rsidRPr="00235E5D">
        <w:rPr>
          <w:rFonts w:cs="Arial"/>
        </w:rPr>
        <w:t xml:space="preserve">Dank der innovativen Bedienoberfläche </w:t>
      </w:r>
      <w:proofErr w:type="spellStart"/>
      <w:r w:rsidRPr="00235E5D">
        <w:rPr>
          <w:rFonts w:cs="Arial"/>
        </w:rPr>
        <w:t>WEBSeason</w:t>
      </w:r>
      <w:proofErr w:type="spellEnd"/>
      <w:r w:rsidRPr="00235E5D">
        <w:rPr>
          <w:rFonts w:cs="Arial"/>
        </w:rPr>
        <w:t xml:space="preserve">® lassen sich die Prüfschränke auch via Tablet und Smartphone einfach steuern. Das sichert höchste Flexibilität und maximalen Bedienkomfort. Optional können sie mit der SIMPATI® Software zur Bedienung, Dokumentation und Archivierung ausgestattet werden. </w:t>
      </w:r>
    </w:p>
    <w:p w:rsidR="00235E5D" w:rsidRPr="00235E5D" w:rsidRDefault="00235E5D" w:rsidP="00235E5D">
      <w:pPr>
        <w:spacing w:line="360" w:lineRule="auto"/>
      </w:pPr>
      <w:r w:rsidRPr="00235E5D">
        <w:lastRenderedPageBreak/>
        <w:t xml:space="preserve">Neu im Portfolio sind Ausstattungsoptionen zur Schnellabkühlung (bis 10 K/min), zur Vermeidung elektrostatischer Entladung (ESD), für Prüfungen der elektromagnetischen Verträglichkeit (EMV) und ein preislich attraktiver 150 Liter großer Klimaprüfschrank für Laborprüfungen. </w:t>
      </w:r>
    </w:p>
    <w:p w:rsidR="00235E5D" w:rsidRPr="00235E5D" w:rsidRDefault="00235E5D" w:rsidP="00235E5D">
      <w:pPr>
        <w:spacing w:line="360" w:lineRule="auto"/>
        <w:rPr>
          <w:rFonts w:cs="Arial"/>
          <w:b/>
        </w:rPr>
      </w:pPr>
    </w:p>
    <w:p w:rsidR="00235E5D" w:rsidRPr="00235E5D" w:rsidRDefault="00235E5D" w:rsidP="00235E5D">
      <w:pPr>
        <w:spacing w:line="360" w:lineRule="auto"/>
      </w:pPr>
      <w:proofErr w:type="spellStart"/>
      <w:r w:rsidRPr="00235E5D">
        <w:t>weisstechnik</w:t>
      </w:r>
      <w:proofErr w:type="spellEnd"/>
      <w:r w:rsidRPr="00235E5D">
        <w:t xml:space="preserve"> „</w:t>
      </w:r>
      <w:proofErr w:type="spellStart"/>
      <w:r w:rsidRPr="00235E5D">
        <w:t>LabEvent</w:t>
      </w:r>
      <w:proofErr w:type="spellEnd"/>
      <w:r w:rsidRPr="00235E5D">
        <w:t>“ ist die optimale Lösung für sicher reproduzierbare Prüfungen im Forschungs- und Entwicklungsumfeld.</w:t>
      </w:r>
    </w:p>
    <w:p w:rsidR="00235E5D" w:rsidRPr="00235E5D" w:rsidRDefault="00235E5D" w:rsidP="00235E5D">
      <w:pPr>
        <w:spacing w:line="360" w:lineRule="auto"/>
      </w:pPr>
    </w:p>
    <w:p w:rsidR="00235E5D" w:rsidRPr="00235E5D" w:rsidRDefault="00235E5D" w:rsidP="00235E5D">
      <w:pPr>
        <w:spacing w:line="360" w:lineRule="auto"/>
      </w:pPr>
      <w:r w:rsidRPr="00235E5D">
        <w:t>Weitere Informationen unter www.weiss-technik.com</w:t>
      </w:r>
    </w:p>
    <w:p w:rsidR="00235E5D" w:rsidRPr="00235E5D" w:rsidRDefault="00235E5D" w:rsidP="00235E5D">
      <w:pPr>
        <w:spacing w:line="360" w:lineRule="auto"/>
      </w:pPr>
    </w:p>
    <w:p w:rsidR="00235E5D" w:rsidRPr="00235E5D" w:rsidRDefault="00235E5D" w:rsidP="00235E5D">
      <w:pPr>
        <w:spacing w:line="360" w:lineRule="auto"/>
      </w:pPr>
      <w:r w:rsidRPr="00235E5D">
        <w:t>(1827 Zeichen mit Leerzeichen)</w:t>
      </w:r>
    </w:p>
    <w:p w:rsidR="00235E5D" w:rsidRPr="00A80CB8" w:rsidRDefault="00235E5D" w:rsidP="00A106D7">
      <w:pPr>
        <w:spacing w:line="360" w:lineRule="auto"/>
        <w:rPr>
          <w:rFonts w:cs="Arial"/>
          <w:b/>
        </w:rPr>
      </w:pPr>
    </w:p>
    <w:p w:rsidR="00095B29" w:rsidRPr="0050065C" w:rsidRDefault="006F392E" w:rsidP="00235E5D">
      <w:pPr>
        <w:spacing w:line="360" w:lineRule="auto"/>
        <w:rPr>
          <w:b/>
          <w:iCs/>
          <w:sz w:val="18"/>
          <w:szCs w:val="18"/>
        </w:rPr>
      </w:pPr>
      <w:r w:rsidRPr="000A3809">
        <w:rPr>
          <w:rFonts w:cs="Arial"/>
          <w:b/>
        </w:rPr>
        <w:t xml:space="preserve"> </w:t>
      </w:r>
      <w:r w:rsidR="00095B29" w:rsidRPr="0050065C">
        <w:rPr>
          <w:b/>
          <w:iCs/>
          <w:sz w:val="18"/>
          <w:szCs w:val="18"/>
        </w:rPr>
        <w:t>Bildmaterial:</w:t>
      </w:r>
    </w:p>
    <w:p w:rsidR="00235E5D" w:rsidRPr="00235E5D" w:rsidRDefault="0077787D" w:rsidP="00235E5D">
      <w:pPr>
        <w:rPr>
          <w:sz w:val="18"/>
          <w:szCs w:val="18"/>
        </w:rPr>
      </w:pPr>
      <w:proofErr w:type="spellStart"/>
      <w:r w:rsidRPr="00235E5D">
        <w:rPr>
          <w:b/>
          <w:iCs/>
          <w:sz w:val="18"/>
          <w:szCs w:val="18"/>
        </w:rPr>
        <w:t>weiss</w:t>
      </w:r>
      <w:r w:rsidRPr="00235E5D">
        <w:rPr>
          <w:iCs/>
          <w:sz w:val="18"/>
          <w:szCs w:val="18"/>
        </w:rPr>
        <w:t>technik</w:t>
      </w:r>
      <w:proofErr w:type="spellEnd"/>
      <w:r w:rsidRPr="00235E5D">
        <w:rPr>
          <w:iCs/>
          <w:sz w:val="18"/>
          <w:szCs w:val="18"/>
        </w:rPr>
        <w:t xml:space="preserve"> </w:t>
      </w:r>
      <w:r w:rsidR="00235E5D" w:rsidRPr="00235E5D">
        <w:rPr>
          <w:sz w:val="18"/>
          <w:szCs w:val="18"/>
        </w:rPr>
        <w:t xml:space="preserve">- Neue Baureihe </w:t>
      </w:r>
      <w:proofErr w:type="spellStart"/>
      <w:r w:rsidR="00235E5D" w:rsidRPr="00235E5D">
        <w:rPr>
          <w:sz w:val="18"/>
          <w:szCs w:val="18"/>
        </w:rPr>
        <w:t>LabEvent</w:t>
      </w:r>
      <w:proofErr w:type="spellEnd"/>
    </w:p>
    <w:p w:rsidR="004E259C" w:rsidRDefault="004E259C" w:rsidP="009061A1">
      <w:pPr>
        <w:tabs>
          <w:tab w:val="left" w:pos="7810"/>
          <w:tab w:val="left" w:pos="8250"/>
        </w:tabs>
        <w:spacing w:line="360" w:lineRule="auto"/>
        <w:ind w:right="-1"/>
        <w:rPr>
          <w:rFonts w:eastAsia="Times New Roman" w:cs="Calibri"/>
          <w:iCs/>
          <w:sz w:val="18"/>
          <w:szCs w:val="18"/>
          <w:lang w:eastAsia="de-DE"/>
        </w:rPr>
      </w:pPr>
    </w:p>
    <w:p w:rsidR="00073338" w:rsidRPr="00E51B7E" w:rsidRDefault="00073338" w:rsidP="00073338">
      <w:pPr>
        <w:tabs>
          <w:tab w:val="left" w:pos="7480"/>
        </w:tabs>
        <w:spacing w:line="360" w:lineRule="auto"/>
      </w:pPr>
      <w:r w:rsidRPr="00FF2E07">
        <w:rPr>
          <w:b/>
          <w:sz w:val="18"/>
        </w:rPr>
        <w:t xml:space="preserve">Die </w:t>
      </w:r>
      <w:proofErr w:type="spellStart"/>
      <w:r w:rsidRPr="00FF2E07">
        <w:rPr>
          <w:b/>
          <w:sz w:val="18"/>
        </w:rPr>
        <w:t>Weiss</w:t>
      </w:r>
      <w:proofErr w:type="spellEnd"/>
      <w:r w:rsidRPr="00FF2E07">
        <w:rPr>
          <w:b/>
          <w:sz w:val="18"/>
        </w:rPr>
        <w:t xml:space="preserve"> Technik Unternehmen</w:t>
      </w:r>
    </w:p>
    <w:p w:rsidR="00073338" w:rsidRDefault="00073338" w:rsidP="00073338">
      <w:pPr>
        <w:tabs>
          <w:tab w:val="left" w:pos="7480"/>
        </w:tabs>
        <w:spacing w:line="360" w:lineRule="auto"/>
        <w:ind w:right="-6"/>
        <w:rPr>
          <w:sz w:val="18"/>
        </w:rPr>
      </w:pPr>
      <w:r w:rsidRPr="00FF2E07">
        <w:rPr>
          <w:sz w:val="18"/>
        </w:rPr>
        <w:t xml:space="preserve">Die </w:t>
      </w:r>
      <w:proofErr w:type="spellStart"/>
      <w:r w:rsidRPr="00FF2E07">
        <w:rPr>
          <w:sz w:val="18"/>
        </w:rPr>
        <w:t>Weiss</w:t>
      </w:r>
      <w:proofErr w:type="spellEnd"/>
      <w:r w:rsidRPr="00FF2E07">
        <w:rPr>
          <w:sz w:val="18"/>
        </w:rPr>
        <w:t xml:space="preserve"> Technik Unternehmen bieten unter dem Slogan - Test it. Heat it. Cool it. – Lösungen, die rund um den Globus in Forschung und Entwicklung sowie bei Fertigung und Qualitätssicherung zahlreicher Produkte eingesetzt werden. </w:t>
      </w:r>
      <w:r>
        <w:rPr>
          <w:sz w:val="18"/>
        </w:rPr>
        <w:t>Eine starke Vertriebs- und Serviceorganisation sorgt</w:t>
      </w:r>
      <w:r w:rsidRPr="00FF2E07">
        <w:rPr>
          <w:sz w:val="18"/>
        </w:rPr>
        <w:t xml:space="preserve"> mit </w:t>
      </w:r>
      <w:r>
        <w:rPr>
          <w:sz w:val="18"/>
        </w:rPr>
        <w:t xml:space="preserve">22 </w:t>
      </w:r>
      <w:r w:rsidRPr="00FF2E07">
        <w:rPr>
          <w:sz w:val="18"/>
        </w:rPr>
        <w:t>Gesellschaften</w:t>
      </w:r>
      <w:r>
        <w:rPr>
          <w:sz w:val="18"/>
        </w:rPr>
        <w:t xml:space="preserve"> in 15 Ländern an 40 Standorten</w:t>
      </w:r>
      <w:r w:rsidRPr="00FF2E07">
        <w:rPr>
          <w:sz w:val="18"/>
        </w:rPr>
        <w:t xml:space="preserve"> für </w:t>
      </w:r>
      <w:r>
        <w:rPr>
          <w:sz w:val="18"/>
        </w:rPr>
        <w:t xml:space="preserve">eine </w:t>
      </w:r>
      <w:r w:rsidRPr="00FF2E07">
        <w:rPr>
          <w:sz w:val="18"/>
        </w:rPr>
        <w:t xml:space="preserve">optimale Betreuung </w:t>
      </w:r>
      <w:r>
        <w:rPr>
          <w:sz w:val="18"/>
        </w:rPr>
        <w:t xml:space="preserve">der Kunden und für eine hohe Betriebssicherheit der </w:t>
      </w:r>
      <w:r w:rsidRPr="00FF2E07">
        <w:rPr>
          <w:sz w:val="18"/>
        </w:rPr>
        <w:t>Systeme. Zu</w:t>
      </w:r>
      <w:r>
        <w:rPr>
          <w:sz w:val="18"/>
        </w:rPr>
        <w:t>r</w:t>
      </w:r>
      <w:r w:rsidRPr="00FF2E07">
        <w:rPr>
          <w:sz w:val="18"/>
        </w:rPr>
        <w:t xml:space="preserve"> Marke </w:t>
      </w:r>
      <w:proofErr w:type="spellStart"/>
      <w:r w:rsidRPr="00051167">
        <w:rPr>
          <w:b/>
          <w:sz w:val="18"/>
        </w:rPr>
        <w:t>weiss</w:t>
      </w:r>
      <w:r w:rsidRPr="00FF2E07">
        <w:rPr>
          <w:sz w:val="18"/>
        </w:rPr>
        <w:t>technik</w:t>
      </w:r>
      <w:proofErr w:type="spellEnd"/>
      <w:r w:rsidRPr="00FF2E07">
        <w:rPr>
          <w:sz w:val="18"/>
        </w:rPr>
        <w:t xml:space="preserve">® zählen </w:t>
      </w:r>
      <w:r>
        <w:rPr>
          <w:sz w:val="18"/>
        </w:rPr>
        <w:t xml:space="preserve">individuelle Lösungen für </w:t>
      </w:r>
      <w:r w:rsidRPr="00FF2E07">
        <w:rPr>
          <w:sz w:val="18"/>
        </w:rPr>
        <w:t>Umweltsimulation</w:t>
      </w:r>
      <w:r>
        <w:rPr>
          <w:sz w:val="18"/>
        </w:rPr>
        <w:t>en, Reinräume, Klimatisierung, Luftentfeuchtung</w:t>
      </w:r>
      <w:r w:rsidRPr="00FF2E07">
        <w:rPr>
          <w:sz w:val="18"/>
        </w:rPr>
        <w:t xml:space="preserve"> sowie </w:t>
      </w:r>
      <w:proofErr w:type="spellStart"/>
      <w:r w:rsidRPr="00FF2E07">
        <w:rPr>
          <w:sz w:val="18"/>
        </w:rPr>
        <w:t>Containmentlösungen</w:t>
      </w:r>
      <w:proofErr w:type="spellEnd"/>
      <w:r w:rsidRPr="00FF2E07">
        <w:rPr>
          <w:sz w:val="18"/>
        </w:rPr>
        <w:t xml:space="preserve">. Mit den Prüfsystemen aus dem Bereich Umweltsimulation können verschiedene Umwelteinflüsse rund um den Erdball im Zeitraffer simuliert werden. Das zu prüfende Produkt wird unter realer Belastung auf seine Funktionalität, Qualität, Zuverlässigkeit, Materialbeständigkeit und Lebensdauer untersucht. Die Abmessungen der Prüfeinrichtungen reichen von Laborprüfschränken bis hin zu Testkammern für Flugzeugkomponenten mit einem Volumen von mehreren hundert Kubikmetern. Die </w:t>
      </w:r>
      <w:proofErr w:type="spellStart"/>
      <w:r w:rsidRPr="00FF2E07">
        <w:rPr>
          <w:sz w:val="18"/>
        </w:rPr>
        <w:t>Weiss</w:t>
      </w:r>
      <w:proofErr w:type="spellEnd"/>
      <w:r w:rsidRPr="00FF2E07">
        <w:rPr>
          <w:sz w:val="18"/>
        </w:rPr>
        <w:t xml:space="preserve"> Technik Unternehmen sind Teil der in Heuchelheim bei Gießen ansä</w:t>
      </w:r>
      <w:r>
        <w:rPr>
          <w:sz w:val="18"/>
        </w:rPr>
        <w:t>ssigen Schunk Group.</w:t>
      </w:r>
    </w:p>
    <w:p w:rsidR="00073338" w:rsidRDefault="00073338" w:rsidP="00073338">
      <w:pPr>
        <w:tabs>
          <w:tab w:val="left" w:pos="7480"/>
        </w:tabs>
        <w:spacing w:line="360" w:lineRule="auto"/>
      </w:pPr>
    </w:p>
    <w:p w:rsidR="00073338" w:rsidRPr="00BA0117" w:rsidRDefault="00073338" w:rsidP="00073338">
      <w:pPr>
        <w:tabs>
          <w:tab w:val="left" w:pos="7810"/>
          <w:tab w:val="left" w:pos="8250"/>
        </w:tabs>
        <w:spacing w:line="360" w:lineRule="auto"/>
        <w:ind w:right="-1"/>
        <w:rPr>
          <w:rFonts w:eastAsia="Times New Roman" w:cs="Calibri"/>
          <w:b/>
          <w:iCs/>
          <w:sz w:val="24"/>
          <w:szCs w:val="24"/>
          <w:lang w:eastAsia="de-DE"/>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bookmarkStart w:id="0" w:name="_Hlk529542480"/>
      <w:r w:rsidRPr="00BA0117">
        <w:rPr>
          <w:rFonts w:eastAsia="Times New Roman" w:cs="Calibri"/>
          <w:iCs/>
          <w:sz w:val="18"/>
          <w:szCs w:val="18"/>
          <w:lang w:eastAsia="de-DE"/>
        </w:rPr>
        <w:t>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rund 1,2 Mrd. Euro erzielt.</w:t>
      </w:r>
    </w:p>
    <w:p w:rsidR="004E259C" w:rsidRPr="001E354B" w:rsidRDefault="004E259C" w:rsidP="00073338">
      <w:pPr>
        <w:tabs>
          <w:tab w:val="left" w:pos="7480"/>
        </w:tabs>
        <w:spacing w:line="360" w:lineRule="auto"/>
        <w:rPr>
          <w:sz w:val="18"/>
          <w:szCs w:val="18"/>
        </w:rPr>
      </w:pPr>
      <w:bookmarkStart w:id="1" w:name="_GoBack"/>
      <w:bookmarkEnd w:id="0"/>
      <w:bookmarkEnd w:id="1"/>
    </w:p>
    <w:sectPr w:rsidR="004E259C" w:rsidRPr="001E354B"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07" w:rsidRDefault="00FF2E07" w:rsidP="00437FEE">
      <w:pPr>
        <w:spacing w:after="0"/>
      </w:pPr>
      <w:r>
        <w:separator/>
      </w:r>
    </w:p>
  </w:endnote>
  <w:endnote w:type="continuationSeparator" w:id="0">
    <w:p w:rsidR="00FF2E07" w:rsidRDefault="00FF2E0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566669">
      <w:rPr>
        <w:noProof/>
      </w:rPr>
      <w:t>3</w:t>
    </w:r>
    <w:r w:rsidRPr="0050065C">
      <w:fldChar w:fldCharType="end"/>
    </w:r>
    <w:r w:rsidRPr="0050065C">
      <w:t xml:space="preserve"> / </w:t>
    </w:r>
    <w:fldSimple w:instr="NUMPAGES  \* Arabic  \* MERGEFORMAT">
      <w:r w:rsidR="00566669">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154A3">
      <w:rPr>
        <w:b/>
        <w:noProof/>
      </w:rPr>
      <w:t>4</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07" w:rsidRDefault="00FF2E07" w:rsidP="00437FEE">
      <w:pPr>
        <w:spacing w:after="0"/>
      </w:pPr>
      <w:r>
        <w:separator/>
      </w:r>
    </w:p>
  </w:footnote>
  <w:footnote w:type="continuationSeparator" w:id="0">
    <w:p w:rsidR="00FF2E07" w:rsidRDefault="00FF2E07"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1167"/>
    <w:rsid w:val="00054F03"/>
    <w:rsid w:val="0005536F"/>
    <w:rsid w:val="00066847"/>
    <w:rsid w:val="000705D6"/>
    <w:rsid w:val="00073338"/>
    <w:rsid w:val="0008285E"/>
    <w:rsid w:val="00085F9E"/>
    <w:rsid w:val="0009229C"/>
    <w:rsid w:val="00094227"/>
    <w:rsid w:val="00095B29"/>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1F18"/>
    <w:rsid w:val="00165457"/>
    <w:rsid w:val="001753B1"/>
    <w:rsid w:val="001813EC"/>
    <w:rsid w:val="00183BF2"/>
    <w:rsid w:val="001904A4"/>
    <w:rsid w:val="00190A4C"/>
    <w:rsid w:val="001952B4"/>
    <w:rsid w:val="00197662"/>
    <w:rsid w:val="001B5746"/>
    <w:rsid w:val="001B609A"/>
    <w:rsid w:val="001C47C8"/>
    <w:rsid w:val="001D0730"/>
    <w:rsid w:val="001D3225"/>
    <w:rsid w:val="001D3BA9"/>
    <w:rsid w:val="001E354B"/>
    <w:rsid w:val="0020031F"/>
    <w:rsid w:val="002038C7"/>
    <w:rsid w:val="00205C59"/>
    <w:rsid w:val="00211D52"/>
    <w:rsid w:val="0021202D"/>
    <w:rsid w:val="00213330"/>
    <w:rsid w:val="00225088"/>
    <w:rsid w:val="002268A1"/>
    <w:rsid w:val="00226D3E"/>
    <w:rsid w:val="00227612"/>
    <w:rsid w:val="002324E1"/>
    <w:rsid w:val="00235E5D"/>
    <w:rsid w:val="00235EAD"/>
    <w:rsid w:val="00236F92"/>
    <w:rsid w:val="00240D91"/>
    <w:rsid w:val="0024266E"/>
    <w:rsid w:val="00255C44"/>
    <w:rsid w:val="002765CD"/>
    <w:rsid w:val="0028031B"/>
    <w:rsid w:val="00282A17"/>
    <w:rsid w:val="00293364"/>
    <w:rsid w:val="002A582C"/>
    <w:rsid w:val="002A6C0F"/>
    <w:rsid w:val="002B034A"/>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95704"/>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E259C"/>
    <w:rsid w:val="004F3AD8"/>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66669"/>
    <w:rsid w:val="00576399"/>
    <w:rsid w:val="005771B0"/>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30E0"/>
    <w:rsid w:val="0069582B"/>
    <w:rsid w:val="00696457"/>
    <w:rsid w:val="006B1CE9"/>
    <w:rsid w:val="006B3276"/>
    <w:rsid w:val="006B57AB"/>
    <w:rsid w:val="006C3575"/>
    <w:rsid w:val="006C3F00"/>
    <w:rsid w:val="006D47C4"/>
    <w:rsid w:val="006D5274"/>
    <w:rsid w:val="006D6D45"/>
    <w:rsid w:val="006F392E"/>
    <w:rsid w:val="007028B3"/>
    <w:rsid w:val="00710966"/>
    <w:rsid w:val="0071230C"/>
    <w:rsid w:val="007163B1"/>
    <w:rsid w:val="00754A54"/>
    <w:rsid w:val="00772877"/>
    <w:rsid w:val="007753D5"/>
    <w:rsid w:val="0077787D"/>
    <w:rsid w:val="00780BDF"/>
    <w:rsid w:val="007825A8"/>
    <w:rsid w:val="007A0579"/>
    <w:rsid w:val="007A1785"/>
    <w:rsid w:val="007A72D2"/>
    <w:rsid w:val="007B2D99"/>
    <w:rsid w:val="007C08EB"/>
    <w:rsid w:val="007C13C3"/>
    <w:rsid w:val="007C2040"/>
    <w:rsid w:val="007C36C2"/>
    <w:rsid w:val="007D2A88"/>
    <w:rsid w:val="007D569A"/>
    <w:rsid w:val="007E2EE3"/>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06D7"/>
    <w:rsid w:val="00A1133B"/>
    <w:rsid w:val="00A3251C"/>
    <w:rsid w:val="00A42200"/>
    <w:rsid w:val="00A4240D"/>
    <w:rsid w:val="00A4399A"/>
    <w:rsid w:val="00A4667D"/>
    <w:rsid w:val="00A52B06"/>
    <w:rsid w:val="00A53767"/>
    <w:rsid w:val="00A56AAA"/>
    <w:rsid w:val="00A607D0"/>
    <w:rsid w:val="00A61636"/>
    <w:rsid w:val="00A62BFD"/>
    <w:rsid w:val="00A64B7F"/>
    <w:rsid w:val="00A657C0"/>
    <w:rsid w:val="00A66565"/>
    <w:rsid w:val="00A70096"/>
    <w:rsid w:val="00A70DD7"/>
    <w:rsid w:val="00A737FE"/>
    <w:rsid w:val="00A73B42"/>
    <w:rsid w:val="00A80CB8"/>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0C83"/>
    <w:rsid w:val="00AF1E27"/>
    <w:rsid w:val="00AF379F"/>
    <w:rsid w:val="00AF7F3A"/>
    <w:rsid w:val="00B009E0"/>
    <w:rsid w:val="00B239CD"/>
    <w:rsid w:val="00B25DE2"/>
    <w:rsid w:val="00B6315B"/>
    <w:rsid w:val="00B631D6"/>
    <w:rsid w:val="00B651E0"/>
    <w:rsid w:val="00B65B56"/>
    <w:rsid w:val="00B67DB8"/>
    <w:rsid w:val="00B73DBE"/>
    <w:rsid w:val="00B85ED2"/>
    <w:rsid w:val="00B86065"/>
    <w:rsid w:val="00B91162"/>
    <w:rsid w:val="00B9232C"/>
    <w:rsid w:val="00B934E6"/>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154A3"/>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078FA"/>
    <w:rsid w:val="00F101EB"/>
    <w:rsid w:val="00F140E3"/>
    <w:rsid w:val="00F14106"/>
    <w:rsid w:val="00F2031C"/>
    <w:rsid w:val="00F22408"/>
    <w:rsid w:val="00F22DBF"/>
    <w:rsid w:val="00F32516"/>
    <w:rsid w:val="00F32D20"/>
    <w:rsid w:val="00F51C29"/>
    <w:rsid w:val="00F53324"/>
    <w:rsid w:val="00F569F3"/>
    <w:rsid w:val="00F579E1"/>
    <w:rsid w:val="00F6429D"/>
    <w:rsid w:val="00F70882"/>
    <w:rsid w:val="00F72EB3"/>
    <w:rsid w:val="00F77374"/>
    <w:rsid w:val="00F81E84"/>
    <w:rsid w:val="00F85931"/>
    <w:rsid w:val="00F900B2"/>
    <w:rsid w:val="00F90EF2"/>
    <w:rsid w:val="00F92EC7"/>
    <w:rsid w:val="00FA13B5"/>
    <w:rsid w:val="00FA3F4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3D09-A8DF-4A44-BD7B-B8A9FC4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Group.dotx</Template>
  <TotalTime>0</TotalTime>
  <Pages>3</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Cornelia Schwaemmle</cp:lastModifiedBy>
  <cp:revision>12</cp:revision>
  <cp:lastPrinted>2017-06-14T17:26:00Z</cp:lastPrinted>
  <dcterms:created xsi:type="dcterms:W3CDTF">2018-04-20T11:54:00Z</dcterms:created>
  <dcterms:modified xsi:type="dcterms:W3CDTF">2018-11-09T17:01:00Z</dcterms:modified>
</cp:coreProperties>
</file>